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43" w:rsidRDefault="00BE3243">
      <w:pPr>
        <w:pStyle w:val="Textbody"/>
        <w:rPr>
          <w:sz w:val="16"/>
          <w:szCs w:val="16"/>
        </w:rPr>
      </w:pPr>
      <w:bookmarkStart w:id="0" w:name="_GoBack"/>
      <w:bookmarkEnd w:id="0"/>
    </w:p>
    <w:p w:rsidR="00BE3243" w:rsidRDefault="00BE3243">
      <w:pPr>
        <w:pStyle w:val="Textbody"/>
        <w:rPr>
          <w:b w:val="0"/>
          <w:sz w:val="16"/>
          <w:szCs w:val="16"/>
        </w:rPr>
      </w:pPr>
    </w:p>
    <w:p w:rsidR="00BE3243" w:rsidRDefault="009A26DB">
      <w:pPr>
        <w:pStyle w:val="Textbody"/>
        <w:rPr>
          <w:b w:val="0"/>
        </w:rPr>
      </w:pPr>
      <w:r>
        <w:rPr>
          <w:b w:val="0"/>
        </w:rPr>
        <w:t>ISTITUTO COMPRENSIVO STATALE DI SCUOLA DELL’INFANZIA, PRIMARIA E SECONDARIA DI I GRADO “G. FANCIULLI” ARRONE</w:t>
      </w:r>
    </w:p>
    <w:p w:rsidR="00BE3243" w:rsidRDefault="009A26DB">
      <w:pPr>
        <w:pStyle w:val="Standard"/>
        <w:jc w:val="center"/>
        <w:rPr>
          <w:bCs/>
        </w:rPr>
      </w:pPr>
      <w:r>
        <w:rPr>
          <w:bCs/>
        </w:rPr>
        <w:t>VIA MATTEOTTI, 3/A – 05031 ARRONE</w:t>
      </w:r>
    </w:p>
    <w:p w:rsidR="00BE3243" w:rsidRDefault="009A26DB">
      <w:pPr>
        <w:pStyle w:val="Standard"/>
        <w:jc w:val="center"/>
      </w:pPr>
      <w:r>
        <w:t>Tel. 0744/387711 fax 0744/387729</w:t>
      </w:r>
    </w:p>
    <w:p w:rsidR="00BE3243" w:rsidRDefault="009A26DB">
      <w:pPr>
        <w:pStyle w:val="Standard"/>
        <w:jc w:val="center"/>
      </w:pPr>
      <w:r>
        <w:rPr>
          <w:bCs/>
        </w:rPr>
        <w:t xml:space="preserve">E-mail </w:t>
      </w:r>
      <w:hyperlink r:id="rId8" w:history="1">
        <w:r>
          <w:rPr>
            <w:bCs/>
          </w:rPr>
          <w:t>tric803002@istruzione.it</w:t>
        </w:r>
      </w:hyperlink>
    </w:p>
    <w:p w:rsidR="00BE3243" w:rsidRDefault="009A26DB">
      <w:pPr>
        <w:pStyle w:val="Standard"/>
        <w:jc w:val="center"/>
        <w:rPr>
          <w:bCs/>
        </w:rPr>
      </w:pPr>
      <w:r>
        <w:rPr>
          <w:bCs/>
        </w:rPr>
        <w:t>C.F. 91025670554</w:t>
      </w:r>
    </w:p>
    <w:p w:rsidR="00BE3243" w:rsidRDefault="00BE3243">
      <w:pPr>
        <w:pStyle w:val="Standard"/>
      </w:pPr>
    </w:p>
    <w:p w:rsidR="00BE3243" w:rsidRDefault="00BE3243">
      <w:pPr>
        <w:pStyle w:val="Standard"/>
        <w:jc w:val="center"/>
      </w:pPr>
    </w:p>
    <w:p w:rsidR="00BE3243" w:rsidRDefault="009A26DB">
      <w:pPr>
        <w:pStyle w:val="Standard"/>
        <w:jc w:val="center"/>
        <w:rPr>
          <w:b/>
        </w:rPr>
      </w:pPr>
      <w:r>
        <w:rPr>
          <w:b/>
        </w:rPr>
        <w:t>Verbale del Consiglio D’Istituto del 18/09/2017</w:t>
      </w:r>
    </w:p>
    <w:p w:rsidR="00BE3243" w:rsidRDefault="00BE3243">
      <w:pPr>
        <w:pStyle w:val="Standard"/>
        <w:ind w:left="4956" w:firstLine="729"/>
        <w:rPr>
          <w:lang w:eastAsia="it-IT" w:bidi="ar-SA"/>
        </w:rPr>
      </w:pPr>
    </w:p>
    <w:p w:rsidR="00BE3243" w:rsidRDefault="00BE3243">
      <w:pPr>
        <w:pStyle w:val="Standard"/>
        <w:ind w:left="4956" w:firstLine="708"/>
      </w:pPr>
    </w:p>
    <w:p w:rsidR="00BE3243" w:rsidRDefault="009A26DB">
      <w:pPr>
        <w:pStyle w:val="Standard"/>
      </w:pPr>
      <w:r>
        <w:t>Il giorno 18 settembre 2017 nei locali della Scuola Secondaria di primo grado</w:t>
      </w:r>
      <w:r>
        <w:t xml:space="preserve"> di Arrone, alle ore 17:00, si riunisce il Consiglio con il seguente ordine del giorno:</w:t>
      </w:r>
    </w:p>
    <w:p w:rsidR="00BE3243" w:rsidRDefault="00BE3243">
      <w:pPr>
        <w:pStyle w:val="Standard"/>
      </w:pPr>
    </w:p>
    <w:p w:rsidR="00BE3243" w:rsidRDefault="009A26DB">
      <w:pPr>
        <w:pStyle w:val="Paragrafoelenco"/>
        <w:numPr>
          <w:ilvl w:val="0"/>
          <w:numId w:val="41"/>
        </w:numPr>
        <w:spacing w:line="360" w:lineRule="auto"/>
        <w:rPr>
          <w:color w:val="000000"/>
        </w:rPr>
      </w:pPr>
      <w:r>
        <w:rPr>
          <w:color w:val="000000"/>
        </w:rPr>
        <w:t xml:space="preserve"> Lettura e approvazione verbale seduta  precedente;</w:t>
      </w:r>
    </w:p>
    <w:p w:rsidR="00BE3243" w:rsidRDefault="009A26DB">
      <w:pPr>
        <w:pStyle w:val="Paragrafoelenco"/>
        <w:numPr>
          <w:ilvl w:val="0"/>
          <w:numId w:val="22"/>
        </w:numPr>
        <w:spacing w:line="360" w:lineRule="auto"/>
        <w:rPr>
          <w:color w:val="000000"/>
        </w:rPr>
      </w:pPr>
      <w:r>
        <w:rPr>
          <w:color w:val="000000"/>
        </w:rPr>
        <w:t>Delibera adesione gruppo sportivo e studentesco;</w:t>
      </w:r>
    </w:p>
    <w:p w:rsidR="00BE3243" w:rsidRDefault="009A26DB">
      <w:pPr>
        <w:pStyle w:val="Paragrafoelenco"/>
        <w:numPr>
          <w:ilvl w:val="0"/>
          <w:numId w:val="22"/>
        </w:numPr>
        <w:spacing w:line="360" w:lineRule="auto"/>
        <w:rPr>
          <w:color w:val="000000"/>
        </w:rPr>
      </w:pPr>
      <w:r>
        <w:rPr>
          <w:color w:val="000000"/>
        </w:rPr>
        <w:t xml:space="preserve">Delibera rinnovo contratto della ditta Gema informatica per </w:t>
      </w:r>
      <w:r>
        <w:rPr>
          <w:color w:val="000000"/>
        </w:rPr>
        <w:t>assistenza e manutenzione;</w:t>
      </w:r>
    </w:p>
    <w:p w:rsidR="00BE3243" w:rsidRDefault="009A26DB">
      <w:pPr>
        <w:pStyle w:val="Paragrafoelenco"/>
        <w:numPr>
          <w:ilvl w:val="0"/>
          <w:numId w:val="22"/>
        </w:numPr>
        <w:spacing w:line="360" w:lineRule="auto"/>
        <w:rPr>
          <w:color w:val="000000"/>
        </w:rPr>
      </w:pPr>
      <w:r>
        <w:rPr>
          <w:color w:val="000000"/>
        </w:rPr>
        <w:t>Aggiornamento regolamento d’Istituto su incarichi ad esperti interni ed esterni.</w:t>
      </w:r>
    </w:p>
    <w:p w:rsidR="00BE3243" w:rsidRDefault="009A26DB">
      <w:pPr>
        <w:pStyle w:val="Paragrafoelenco"/>
        <w:numPr>
          <w:ilvl w:val="0"/>
          <w:numId w:val="22"/>
        </w:numPr>
        <w:spacing w:line="360" w:lineRule="auto"/>
        <w:rPr>
          <w:color w:val="000000"/>
        </w:rPr>
      </w:pPr>
      <w:r>
        <w:rPr>
          <w:color w:val="000000"/>
        </w:rPr>
        <w:t>Delibera criteri scelta esperti formatori e tutori da aula PON e Inclusione</w:t>
      </w:r>
    </w:p>
    <w:p w:rsidR="00BE3243" w:rsidRDefault="009A26DB">
      <w:pPr>
        <w:pStyle w:val="Paragrafoelenco"/>
        <w:numPr>
          <w:ilvl w:val="0"/>
          <w:numId w:val="22"/>
        </w:numPr>
        <w:spacing w:line="360" w:lineRule="auto"/>
        <w:rPr>
          <w:color w:val="000000"/>
        </w:rPr>
      </w:pPr>
      <w:r>
        <w:rPr>
          <w:color w:val="000000"/>
        </w:rPr>
        <w:t>Variazione di bilancio per Progetto FSE PON 10.1.1A – FSE PON – UM – 201</w:t>
      </w:r>
      <w:r>
        <w:rPr>
          <w:color w:val="000000"/>
        </w:rPr>
        <w:t>7 – 36. Interventi per il successo scolastico degli alunni.</w:t>
      </w:r>
    </w:p>
    <w:p w:rsidR="00BE3243" w:rsidRDefault="009A26DB">
      <w:pPr>
        <w:pStyle w:val="Paragrafoelenco"/>
        <w:numPr>
          <w:ilvl w:val="0"/>
          <w:numId w:val="22"/>
        </w:numPr>
        <w:spacing w:line="360" w:lineRule="auto"/>
        <w:rPr>
          <w:color w:val="000000"/>
        </w:rPr>
      </w:pPr>
      <w:r>
        <w:rPr>
          <w:color w:val="000000"/>
        </w:rPr>
        <w:t xml:space="preserve">Delibera chiusura prefestivi </w:t>
      </w:r>
      <w:proofErr w:type="spellStart"/>
      <w:r>
        <w:rPr>
          <w:color w:val="000000"/>
        </w:rPr>
        <w:t>a.s.</w:t>
      </w:r>
      <w:proofErr w:type="spellEnd"/>
      <w:r>
        <w:rPr>
          <w:color w:val="000000"/>
        </w:rPr>
        <w:t xml:space="preserve"> 2017/18.</w:t>
      </w:r>
    </w:p>
    <w:p w:rsidR="00BE3243" w:rsidRDefault="009A26DB">
      <w:pPr>
        <w:pStyle w:val="Paragrafoelenco"/>
        <w:numPr>
          <w:ilvl w:val="0"/>
          <w:numId w:val="22"/>
        </w:numPr>
        <w:spacing w:line="360" w:lineRule="auto"/>
        <w:rPr>
          <w:color w:val="000000"/>
        </w:rPr>
      </w:pPr>
      <w:r>
        <w:rPr>
          <w:color w:val="000000"/>
        </w:rPr>
        <w:t>Informativa orario scolastico plessi.</w:t>
      </w:r>
    </w:p>
    <w:p w:rsidR="00BE3243" w:rsidRDefault="009A26DB">
      <w:pPr>
        <w:pStyle w:val="Paragrafoelenco"/>
        <w:numPr>
          <w:ilvl w:val="0"/>
          <w:numId w:val="22"/>
        </w:numPr>
        <w:spacing w:line="360" w:lineRule="auto"/>
        <w:rPr>
          <w:color w:val="000000"/>
        </w:rPr>
      </w:pPr>
      <w:r>
        <w:rPr>
          <w:color w:val="000000"/>
        </w:rPr>
        <w:t>Informativa assicurazione responsabilità civile.</w:t>
      </w:r>
    </w:p>
    <w:p w:rsidR="00BE3243" w:rsidRDefault="009A26DB">
      <w:pPr>
        <w:pStyle w:val="Paragrafoelenco"/>
        <w:numPr>
          <w:ilvl w:val="0"/>
          <w:numId w:val="22"/>
        </w:numPr>
        <w:spacing w:line="360" w:lineRule="auto"/>
        <w:rPr>
          <w:color w:val="000000"/>
        </w:rPr>
      </w:pPr>
      <w:r>
        <w:rPr>
          <w:color w:val="000000"/>
        </w:rPr>
        <w:t xml:space="preserve">Informativa </w:t>
      </w:r>
      <w:proofErr w:type="spellStart"/>
      <w:r>
        <w:rPr>
          <w:color w:val="000000"/>
        </w:rPr>
        <w:t>pre</w:t>
      </w:r>
      <w:proofErr w:type="spellEnd"/>
      <w:r>
        <w:rPr>
          <w:color w:val="000000"/>
        </w:rPr>
        <w:t xml:space="preserve"> scuola.</w:t>
      </w:r>
    </w:p>
    <w:p w:rsidR="00BE3243" w:rsidRDefault="009A26DB">
      <w:pPr>
        <w:pStyle w:val="Paragrafoelenco"/>
        <w:numPr>
          <w:ilvl w:val="0"/>
          <w:numId w:val="22"/>
        </w:numPr>
        <w:spacing w:line="360" w:lineRule="auto"/>
        <w:rPr>
          <w:color w:val="000000"/>
        </w:rPr>
      </w:pPr>
      <w:r>
        <w:rPr>
          <w:color w:val="000000"/>
        </w:rPr>
        <w:t>Informativa locali scolastici 2016/17</w:t>
      </w:r>
    </w:p>
    <w:p w:rsidR="00BE3243" w:rsidRDefault="009A26DB">
      <w:pPr>
        <w:pStyle w:val="Paragrafoelenco"/>
        <w:numPr>
          <w:ilvl w:val="0"/>
          <w:numId w:val="22"/>
        </w:numPr>
        <w:tabs>
          <w:tab w:val="left" w:pos="360"/>
        </w:tabs>
        <w:spacing w:before="240" w:line="360" w:lineRule="auto"/>
        <w:jc w:val="both"/>
        <w:rPr>
          <w:color w:val="000000"/>
        </w:rPr>
      </w:pPr>
      <w:r>
        <w:rPr>
          <w:color w:val="000000"/>
        </w:rPr>
        <w:t>Var</w:t>
      </w:r>
      <w:r>
        <w:rPr>
          <w:color w:val="000000"/>
        </w:rPr>
        <w:t>ie ed eventuali.</w:t>
      </w:r>
    </w:p>
    <w:p w:rsidR="00BE3243" w:rsidRDefault="00BE3243">
      <w:pPr>
        <w:pStyle w:val="Standard"/>
        <w:jc w:val="both"/>
      </w:pPr>
    </w:p>
    <w:p w:rsidR="00BE3243" w:rsidRDefault="00BE3243">
      <w:pPr>
        <w:pStyle w:val="Standard"/>
        <w:jc w:val="both"/>
      </w:pPr>
    </w:p>
    <w:tbl>
      <w:tblPr>
        <w:tblW w:w="9134" w:type="dxa"/>
        <w:tblInd w:w="612" w:type="dxa"/>
        <w:tblLayout w:type="fixed"/>
        <w:tblCellMar>
          <w:left w:w="10" w:type="dxa"/>
          <w:right w:w="10" w:type="dxa"/>
        </w:tblCellMar>
        <w:tblLook w:val="0000" w:firstRow="0" w:lastRow="0" w:firstColumn="0" w:lastColumn="0" w:noHBand="0" w:noVBand="0"/>
      </w:tblPr>
      <w:tblGrid>
        <w:gridCol w:w="2163"/>
        <w:gridCol w:w="2446"/>
        <w:gridCol w:w="2269"/>
        <w:gridCol w:w="2256"/>
      </w:tblGrid>
      <w:tr w:rsidR="00BE3243">
        <w:tblPrEx>
          <w:tblCellMar>
            <w:top w:w="0" w:type="dxa"/>
            <w:bottom w:w="0" w:type="dxa"/>
          </w:tblCellMar>
        </w:tblPrEx>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BE3243">
            <w:pPr>
              <w:pStyle w:val="Standard"/>
              <w:widowControl w:val="0"/>
              <w:jc w:val="both"/>
              <w:rPr>
                <w:color w:val="000000"/>
              </w:rPr>
            </w:pPr>
          </w:p>
        </w:tc>
        <w:tc>
          <w:tcPr>
            <w:tcW w:w="24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BE3243">
            <w:pPr>
              <w:pStyle w:val="Standard"/>
              <w:widowControl w:val="0"/>
              <w:jc w:val="both"/>
              <w:rPr>
                <w:color w:val="000000"/>
              </w:rPr>
            </w:pP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jc w:val="center"/>
              <w:rPr>
                <w:color w:val="000000"/>
                <w:sz w:val="22"/>
                <w:szCs w:val="22"/>
              </w:rPr>
            </w:pPr>
            <w:r>
              <w:rPr>
                <w:color w:val="000000"/>
                <w:sz w:val="22"/>
                <w:szCs w:val="22"/>
              </w:rPr>
              <w:t>Presente</w:t>
            </w:r>
          </w:p>
        </w:tc>
        <w:tc>
          <w:tcPr>
            <w:tcW w:w="2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jc w:val="center"/>
              <w:rPr>
                <w:color w:val="000000"/>
                <w:sz w:val="22"/>
                <w:szCs w:val="22"/>
              </w:rPr>
            </w:pPr>
            <w:r>
              <w:rPr>
                <w:color w:val="000000"/>
                <w:sz w:val="22"/>
                <w:szCs w:val="22"/>
              </w:rPr>
              <w:t>Assente</w:t>
            </w:r>
          </w:p>
        </w:tc>
      </w:tr>
      <w:tr w:rsidR="00BE3243">
        <w:tblPrEx>
          <w:tblCellMar>
            <w:top w:w="0" w:type="dxa"/>
            <w:bottom w:w="0" w:type="dxa"/>
          </w:tblCellMar>
        </w:tblPrEx>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rPr>
                <w:color w:val="000000"/>
                <w:sz w:val="22"/>
                <w:szCs w:val="22"/>
              </w:rPr>
            </w:pPr>
            <w:r>
              <w:rPr>
                <w:color w:val="000000"/>
                <w:sz w:val="22"/>
                <w:szCs w:val="22"/>
              </w:rPr>
              <w:t>Dirigente scolastico</w:t>
            </w:r>
          </w:p>
        </w:tc>
        <w:tc>
          <w:tcPr>
            <w:tcW w:w="24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rPr>
                <w:color w:val="000000"/>
                <w:sz w:val="22"/>
                <w:szCs w:val="22"/>
              </w:rPr>
            </w:pPr>
            <w:proofErr w:type="spellStart"/>
            <w:r>
              <w:rPr>
                <w:color w:val="000000"/>
                <w:sz w:val="22"/>
                <w:szCs w:val="22"/>
              </w:rPr>
              <w:t>Canolla</w:t>
            </w:r>
            <w:proofErr w:type="spellEnd"/>
            <w:r>
              <w:rPr>
                <w:color w:val="000000"/>
                <w:sz w:val="22"/>
                <w:szCs w:val="22"/>
              </w:rPr>
              <w:t xml:space="preserve"> Fabrizio</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jc w:val="center"/>
              <w:rPr>
                <w:color w:val="000000"/>
                <w:sz w:val="22"/>
                <w:szCs w:val="22"/>
              </w:rPr>
            </w:pPr>
            <w:r>
              <w:rPr>
                <w:color w:val="000000"/>
                <w:sz w:val="22"/>
                <w:szCs w:val="22"/>
              </w:rPr>
              <w:t>X</w:t>
            </w:r>
          </w:p>
        </w:tc>
        <w:tc>
          <w:tcPr>
            <w:tcW w:w="2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BE3243">
            <w:pPr>
              <w:pStyle w:val="Standard"/>
              <w:widowControl w:val="0"/>
              <w:jc w:val="both"/>
              <w:rPr>
                <w:color w:val="000000"/>
              </w:rPr>
            </w:pPr>
          </w:p>
        </w:tc>
      </w:tr>
      <w:tr w:rsidR="00BE3243">
        <w:tblPrEx>
          <w:tblCellMar>
            <w:top w:w="0" w:type="dxa"/>
            <w:bottom w:w="0" w:type="dxa"/>
          </w:tblCellMar>
        </w:tblPrEx>
        <w:trPr>
          <w:trHeight w:val="86"/>
        </w:trPr>
        <w:tc>
          <w:tcPr>
            <w:tcW w:w="216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rPr>
                <w:color w:val="000000"/>
                <w:sz w:val="22"/>
                <w:szCs w:val="22"/>
              </w:rPr>
            </w:pPr>
            <w:r>
              <w:rPr>
                <w:color w:val="000000"/>
                <w:sz w:val="22"/>
                <w:szCs w:val="22"/>
              </w:rPr>
              <w:t>Componente docenti</w:t>
            </w:r>
          </w:p>
        </w:tc>
        <w:tc>
          <w:tcPr>
            <w:tcW w:w="24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rPr>
                <w:color w:val="000000"/>
                <w:sz w:val="22"/>
                <w:szCs w:val="22"/>
              </w:rPr>
            </w:pPr>
            <w:r>
              <w:rPr>
                <w:color w:val="000000"/>
                <w:sz w:val="22"/>
                <w:szCs w:val="22"/>
              </w:rPr>
              <w:t>Bernardini Maura</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jc w:val="center"/>
              <w:rPr>
                <w:color w:val="000000"/>
                <w:sz w:val="22"/>
                <w:szCs w:val="22"/>
              </w:rPr>
            </w:pPr>
            <w:r>
              <w:rPr>
                <w:color w:val="000000"/>
                <w:sz w:val="22"/>
                <w:szCs w:val="22"/>
              </w:rPr>
              <w:t>X</w:t>
            </w:r>
          </w:p>
        </w:tc>
        <w:tc>
          <w:tcPr>
            <w:tcW w:w="2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BE3243">
            <w:pPr>
              <w:pStyle w:val="Standard"/>
              <w:widowControl w:val="0"/>
              <w:jc w:val="center"/>
              <w:rPr>
                <w:color w:val="000000"/>
              </w:rPr>
            </w:pPr>
          </w:p>
        </w:tc>
      </w:tr>
      <w:tr w:rsidR="00BE3243">
        <w:tblPrEx>
          <w:tblCellMar>
            <w:top w:w="0" w:type="dxa"/>
            <w:bottom w:w="0" w:type="dxa"/>
          </w:tblCellMar>
        </w:tblPrEx>
        <w:trPr>
          <w:trHeight w:val="82"/>
        </w:trPr>
        <w:tc>
          <w:tcPr>
            <w:tcW w:w="216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9A26DB"/>
        </w:tc>
        <w:tc>
          <w:tcPr>
            <w:tcW w:w="24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rPr>
                <w:color w:val="000000"/>
                <w:sz w:val="22"/>
                <w:szCs w:val="22"/>
              </w:rPr>
            </w:pPr>
            <w:proofErr w:type="spellStart"/>
            <w:r>
              <w:rPr>
                <w:color w:val="000000"/>
                <w:sz w:val="22"/>
                <w:szCs w:val="22"/>
              </w:rPr>
              <w:t>Cacciamani</w:t>
            </w:r>
            <w:proofErr w:type="spellEnd"/>
            <w:r>
              <w:rPr>
                <w:color w:val="000000"/>
                <w:sz w:val="22"/>
                <w:szCs w:val="22"/>
              </w:rPr>
              <w:t xml:space="preserve"> Tiziana</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jc w:val="center"/>
              <w:rPr>
                <w:color w:val="000000"/>
                <w:sz w:val="22"/>
                <w:szCs w:val="22"/>
              </w:rPr>
            </w:pPr>
            <w:r>
              <w:rPr>
                <w:color w:val="000000"/>
                <w:sz w:val="22"/>
                <w:szCs w:val="22"/>
              </w:rPr>
              <w:t>X</w:t>
            </w:r>
          </w:p>
        </w:tc>
        <w:tc>
          <w:tcPr>
            <w:tcW w:w="2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BE3243">
            <w:pPr>
              <w:pStyle w:val="Standard"/>
              <w:widowControl w:val="0"/>
              <w:jc w:val="both"/>
              <w:rPr>
                <w:color w:val="000000"/>
              </w:rPr>
            </w:pPr>
          </w:p>
        </w:tc>
      </w:tr>
      <w:tr w:rsidR="00BE3243">
        <w:tblPrEx>
          <w:tblCellMar>
            <w:top w:w="0" w:type="dxa"/>
            <w:bottom w:w="0" w:type="dxa"/>
          </w:tblCellMar>
        </w:tblPrEx>
        <w:trPr>
          <w:trHeight w:val="82"/>
        </w:trPr>
        <w:tc>
          <w:tcPr>
            <w:tcW w:w="216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9A26DB"/>
        </w:tc>
        <w:tc>
          <w:tcPr>
            <w:tcW w:w="24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rPr>
                <w:color w:val="000000"/>
                <w:sz w:val="22"/>
                <w:szCs w:val="22"/>
              </w:rPr>
            </w:pPr>
            <w:proofErr w:type="spellStart"/>
            <w:r>
              <w:rPr>
                <w:color w:val="000000"/>
                <w:sz w:val="22"/>
                <w:szCs w:val="22"/>
              </w:rPr>
              <w:t>Campili</w:t>
            </w:r>
            <w:proofErr w:type="spellEnd"/>
            <w:r>
              <w:rPr>
                <w:color w:val="000000"/>
                <w:sz w:val="22"/>
                <w:szCs w:val="22"/>
              </w:rPr>
              <w:t xml:space="preserve"> Giovanna</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jc w:val="center"/>
              <w:rPr>
                <w:color w:val="000000"/>
                <w:sz w:val="22"/>
                <w:szCs w:val="22"/>
              </w:rPr>
            </w:pPr>
            <w:r>
              <w:rPr>
                <w:color w:val="000000"/>
                <w:sz w:val="22"/>
                <w:szCs w:val="22"/>
              </w:rPr>
              <w:t>X</w:t>
            </w:r>
          </w:p>
        </w:tc>
        <w:tc>
          <w:tcPr>
            <w:tcW w:w="2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BE3243">
            <w:pPr>
              <w:pStyle w:val="Standard"/>
              <w:widowControl w:val="0"/>
              <w:jc w:val="both"/>
              <w:rPr>
                <w:color w:val="000000"/>
              </w:rPr>
            </w:pPr>
          </w:p>
        </w:tc>
      </w:tr>
      <w:tr w:rsidR="00BE3243">
        <w:tblPrEx>
          <w:tblCellMar>
            <w:top w:w="0" w:type="dxa"/>
            <w:bottom w:w="0" w:type="dxa"/>
          </w:tblCellMar>
        </w:tblPrEx>
        <w:trPr>
          <w:trHeight w:val="82"/>
        </w:trPr>
        <w:tc>
          <w:tcPr>
            <w:tcW w:w="216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9A26DB"/>
        </w:tc>
        <w:tc>
          <w:tcPr>
            <w:tcW w:w="24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rPr>
                <w:color w:val="000000"/>
                <w:sz w:val="22"/>
                <w:szCs w:val="22"/>
              </w:rPr>
            </w:pPr>
            <w:r>
              <w:rPr>
                <w:color w:val="000000"/>
                <w:sz w:val="22"/>
                <w:szCs w:val="22"/>
              </w:rPr>
              <w:t xml:space="preserve">Di Giacinto </w:t>
            </w:r>
            <w:proofErr w:type="spellStart"/>
            <w:r>
              <w:rPr>
                <w:color w:val="000000"/>
                <w:sz w:val="22"/>
                <w:szCs w:val="22"/>
              </w:rPr>
              <w:t>Islana</w:t>
            </w:r>
            <w:proofErr w:type="spellEnd"/>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jc w:val="center"/>
              <w:rPr>
                <w:color w:val="000000"/>
                <w:sz w:val="22"/>
                <w:szCs w:val="22"/>
              </w:rPr>
            </w:pPr>
            <w:r>
              <w:rPr>
                <w:color w:val="000000"/>
                <w:sz w:val="22"/>
                <w:szCs w:val="22"/>
              </w:rPr>
              <w:t>X</w:t>
            </w:r>
          </w:p>
        </w:tc>
        <w:tc>
          <w:tcPr>
            <w:tcW w:w="2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BE3243">
            <w:pPr>
              <w:pStyle w:val="Standard"/>
              <w:widowControl w:val="0"/>
              <w:jc w:val="both"/>
              <w:rPr>
                <w:color w:val="000000"/>
              </w:rPr>
            </w:pPr>
          </w:p>
        </w:tc>
      </w:tr>
      <w:tr w:rsidR="00BE3243">
        <w:tblPrEx>
          <w:tblCellMar>
            <w:top w:w="0" w:type="dxa"/>
            <w:bottom w:w="0" w:type="dxa"/>
          </w:tblCellMar>
        </w:tblPrEx>
        <w:trPr>
          <w:trHeight w:val="82"/>
        </w:trPr>
        <w:tc>
          <w:tcPr>
            <w:tcW w:w="216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9A26DB"/>
        </w:tc>
        <w:tc>
          <w:tcPr>
            <w:tcW w:w="24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rPr>
                <w:color w:val="000000"/>
                <w:sz w:val="22"/>
                <w:szCs w:val="22"/>
              </w:rPr>
            </w:pPr>
            <w:r>
              <w:rPr>
                <w:color w:val="000000"/>
                <w:sz w:val="22"/>
                <w:szCs w:val="22"/>
              </w:rPr>
              <w:t>Leonardi Ornella</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jc w:val="center"/>
              <w:rPr>
                <w:color w:val="000000"/>
                <w:sz w:val="22"/>
                <w:szCs w:val="22"/>
              </w:rPr>
            </w:pPr>
            <w:r>
              <w:rPr>
                <w:color w:val="000000"/>
                <w:sz w:val="22"/>
                <w:szCs w:val="22"/>
              </w:rPr>
              <w:t>X</w:t>
            </w:r>
          </w:p>
        </w:tc>
        <w:tc>
          <w:tcPr>
            <w:tcW w:w="2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BE3243">
            <w:pPr>
              <w:pStyle w:val="Standard"/>
              <w:widowControl w:val="0"/>
              <w:jc w:val="both"/>
              <w:rPr>
                <w:color w:val="000000"/>
              </w:rPr>
            </w:pPr>
          </w:p>
        </w:tc>
      </w:tr>
      <w:tr w:rsidR="00BE3243">
        <w:tblPrEx>
          <w:tblCellMar>
            <w:top w:w="0" w:type="dxa"/>
            <w:bottom w:w="0" w:type="dxa"/>
          </w:tblCellMar>
        </w:tblPrEx>
        <w:trPr>
          <w:trHeight w:val="82"/>
        </w:trPr>
        <w:tc>
          <w:tcPr>
            <w:tcW w:w="216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9A26DB"/>
        </w:tc>
        <w:tc>
          <w:tcPr>
            <w:tcW w:w="24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rPr>
                <w:color w:val="000000"/>
                <w:sz w:val="22"/>
                <w:szCs w:val="22"/>
              </w:rPr>
            </w:pPr>
            <w:r>
              <w:rPr>
                <w:color w:val="000000"/>
                <w:sz w:val="22"/>
                <w:szCs w:val="22"/>
              </w:rPr>
              <w:t>Micheli Nadia</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jc w:val="center"/>
              <w:rPr>
                <w:color w:val="000000"/>
                <w:sz w:val="22"/>
                <w:szCs w:val="22"/>
              </w:rPr>
            </w:pPr>
            <w:r>
              <w:rPr>
                <w:color w:val="000000"/>
                <w:sz w:val="22"/>
                <w:szCs w:val="22"/>
              </w:rPr>
              <w:t>X</w:t>
            </w:r>
          </w:p>
        </w:tc>
        <w:tc>
          <w:tcPr>
            <w:tcW w:w="2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BE3243">
            <w:pPr>
              <w:pStyle w:val="Standard"/>
              <w:widowControl w:val="0"/>
              <w:jc w:val="center"/>
              <w:rPr>
                <w:color w:val="000000"/>
              </w:rPr>
            </w:pPr>
          </w:p>
        </w:tc>
      </w:tr>
      <w:tr w:rsidR="00BE3243">
        <w:tblPrEx>
          <w:tblCellMar>
            <w:top w:w="0" w:type="dxa"/>
            <w:bottom w:w="0" w:type="dxa"/>
          </w:tblCellMar>
        </w:tblPrEx>
        <w:trPr>
          <w:trHeight w:val="82"/>
        </w:trPr>
        <w:tc>
          <w:tcPr>
            <w:tcW w:w="216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9A26DB"/>
        </w:tc>
        <w:tc>
          <w:tcPr>
            <w:tcW w:w="24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rPr>
                <w:color w:val="000000"/>
                <w:sz w:val="22"/>
                <w:szCs w:val="22"/>
              </w:rPr>
            </w:pPr>
            <w:r>
              <w:rPr>
                <w:color w:val="000000"/>
                <w:sz w:val="22"/>
                <w:szCs w:val="22"/>
              </w:rPr>
              <w:t>Scala Patrizia</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jc w:val="center"/>
              <w:rPr>
                <w:color w:val="000000"/>
              </w:rPr>
            </w:pPr>
            <w:r>
              <w:rPr>
                <w:color w:val="000000"/>
              </w:rPr>
              <w:t>X</w:t>
            </w:r>
          </w:p>
        </w:tc>
        <w:tc>
          <w:tcPr>
            <w:tcW w:w="2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BE3243">
            <w:pPr>
              <w:pStyle w:val="Standard"/>
              <w:widowControl w:val="0"/>
              <w:jc w:val="both"/>
              <w:rPr>
                <w:color w:val="000000"/>
              </w:rPr>
            </w:pPr>
          </w:p>
        </w:tc>
      </w:tr>
      <w:tr w:rsidR="00BE3243">
        <w:tblPrEx>
          <w:tblCellMar>
            <w:top w:w="0" w:type="dxa"/>
            <w:bottom w:w="0" w:type="dxa"/>
          </w:tblCellMar>
        </w:tblPrEx>
        <w:trPr>
          <w:trHeight w:val="82"/>
        </w:trPr>
        <w:tc>
          <w:tcPr>
            <w:tcW w:w="216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9A26DB"/>
        </w:tc>
        <w:tc>
          <w:tcPr>
            <w:tcW w:w="24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rPr>
                <w:color w:val="000000"/>
                <w:sz w:val="22"/>
                <w:szCs w:val="22"/>
              </w:rPr>
            </w:pPr>
            <w:r>
              <w:rPr>
                <w:color w:val="000000"/>
                <w:sz w:val="22"/>
                <w:szCs w:val="22"/>
              </w:rPr>
              <w:t>Sinibaldi Luigi</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jc w:val="center"/>
              <w:rPr>
                <w:color w:val="000000"/>
                <w:sz w:val="22"/>
                <w:szCs w:val="22"/>
              </w:rPr>
            </w:pPr>
            <w:r>
              <w:rPr>
                <w:color w:val="000000"/>
                <w:sz w:val="22"/>
                <w:szCs w:val="22"/>
              </w:rPr>
              <w:t>X</w:t>
            </w:r>
          </w:p>
        </w:tc>
        <w:tc>
          <w:tcPr>
            <w:tcW w:w="2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BE3243">
            <w:pPr>
              <w:pStyle w:val="Standard"/>
              <w:widowControl w:val="0"/>
              <w:jc w:val="both"/>
              <w:rPr>
                <w:color w:val="000000"/>
              </w:rPr>
            </w:pPr>
          </w:p>
        </w:tc>
      </w:tr>
      <w:tr w:rsidR="00BE3243">
        <w:tblPrEx>
          <w:tblCellMar>
            <w:top w:w="0" w:type="dxa"/>
            <w:bottom w:w="0" w:type="dxa"/>
          </w:tblCellMar>
        </w:tblPrEx>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rPr>
                <w:color w:val="000000"/>
                <w:sz w:val="22"/>
                <w:szCs w:val="22"/>
              </w:rPr>
            </w:pPr>
            <w:r>
              <w:rPr>
                <w:color w:val="000000"/>
                <w:sz w:val="22"/>
                <w:szCs w:val="22"/>
              </w:rPr>
              <w:t>Componente ATA</w:t>
            </w:r>
          </w:p>
        </w:tc>
        <w:tc>
          <w:tcPr>
            <w:tcW w:w="24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rPr>
                <w:color w:val="000000"/>
                <w:sz w:val="22"/>
                <w:szCs w:val="22"/>
              </w:rPr>
            </w:pPr>
            <w:r>
              <w:rPr>
                <w:color w:val="000000"/>
                <w:sz w:val="22"/>
                <w:szCs w:val="22"/>
              </w:rPr>
              <w:t>Mariani Donatella</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jc w:val="center"/>
              <w:rPr>
                <w:color w:val="000000"/>
              </w:rPr>
            </w:pPr>
            <w:r>
              <w:rPr>
                <w:color w:val="000000"/>
              </w:rPr>
              <w:t>X</w:t>
            </w:r>
          </w:p>
        </w:tc>
        <w:tc>
          <w:tcPr>
            <w:tcW w:w="2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BE3243">
            <w:pPr>
              <w:pStyle w:val="Standard"/>
              <w:widowControl w:val="0"/>
              <w:jc w:val="both"/>
              <w:rPr>
                <w:color w:val="000000"/>
              </w:rPr>
            </w:pPr>
          </w:p>
        </w:tc>
      </w:tr>
      <w:tr w:rsidR="00BE3243">
        <w:tblPrEx>
          <w:tblCellMar>
            <w:top w:w="0" w:type="dxa"/>
            <w:bottom w:w="0" w:type="dxa"/>
          </w:tblCellMar>
        </w:tblPrEx>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BE3243">
            <w:pPr>
              <w:pStyle w:val="Standard"/>
              <w:widowControl w:val="0"/>
              <w:rPr>
                <w:color w:val="000000"/>
              </w:rPr>
            </w:pPr>
          </w:p>
        </w:tc>
        <w:tc>
          <w:tcPr>
            <w:tcW w:w="24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rPr>
                <w:color w:val="000000"/>
                <w:sz w:val="22"/>
                <w:szCs w:val="22"/>
              </w:rPr>
            </w:pPr>
            <w:r>
              <w:rPr>
                <w:color w:val="000000"/>
                <w:sz w:val="22"/>
                <w:szCs w:val="22"/>
              </w:rPr>
              <w:t>Teobaldo Rosaria</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jc w:val="center"/>
              <w:rPr>
                <w:color w:val="000000"/>
              </w:rPr>
            </w:pPr>
            <w:r>
              <w:rPr>
                <w:color w:val="000000"/>
              </w:rPr>
              <w:t>Assente</w:t>
            </w:r>
          </w:p>
        </w:tc>
        <w:tc>
          <w:tcPr>
            <w:tcW w:w="2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BE3243">
            <w:pPr>
              <w:pStyle w:val="Standard"/>
              <w:widowControl w:val="0"/>
              <w:jc w:val="both"/>
              <w:rPr>
                <w:color w:val="000000"/>
              </w:rPr>
            </w:pPr>
          </w:p>
        </w:tc>
      </w:tr>
      <w:tr w:rsidR="00BE3243">
        <w:tblPrEx>
          <w:tblCellMar>
            <w:top w:w="0" w:type="dxa"/>
            <w:bottom w:w="0" w:type="dxa"/>
          </w:tblCellMar>
        </w:tblPrEx>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rPr>
                <w:color w:val="000000"/>
                <w:sz w:val="22"/>
                <w:szCs w:val="22"/>
              </w:rPr>
            </w:pPr>
            <w:r>
              <w:rPr>
                <w:color w:val="000000"/>
                <w:sz w:val="22"/>
                <w:szCs w:val="22"/>
              </w:rPr>
              <w:lastRenderedPageBreak/>
              <w:t>Componente genitori</w:t>
            </w:r>
          </w:p>
        </w:tc>
        <w:tc>
          <w:tcPr>
            <w:tcW w:w="24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tabs>
                <w:tab w:val="left" w:pos="1068"/>
              </w:tabs>
              <w:rPr>
                <w:sz w:val="22"/>
                <w:szCs w:val="22"/>
              </w:rPr>
            </w:pPr>
            <w:proofErr w:type="spellStart"/>
            <w:r>
              <w:rPr>
                <w:sz w:val="22"/>
                <w:szCs w:val="22"/>
              </w:rPr>
              <w:t>Celebrini</w:t>
            </w:r>
            <w:proofErr w:type="spellEnd"/>
            <w:r>
              <w:rPr>
                <w:sz w:val="22"/>
                <w:szCs w:val="22"/>
              </w:rPr>
              <w:t xml:space="preserve"> Paola</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jc w:val="center"/>
              <w:rPr>
                <w:color w:val="000000"/>
                <w:sz w:val="22"/>
                <w:szCs w:val="22"/>
              </w:rPr>
            </w:pPr>
            <w:r>
              <w:rPr>
                <w:color w:val="000000"/>
                <w:sz w:val="22"/>
                <w:szCs w:val="22"/>
              </w:rPr>
              <w:t>X</w:t>
            </w:r>
          </w:p>
        </w:tc>
        <w:tc>
          <w:tcPr>
            <w:tcW w:w="2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jc w:val="both"/>
              <w:rPr>
                <w:color w:val="000000"/>
              </w:rPr>
            </w:pPr>
            <w:r>
              <w:rPr>
                <w:color w:val="000000"/>
              </w:rPr>
              <w:t>Arriva alle 17.30</w:t>
            </w:r>
          </w:p>
        </w:tc>
      </w:tr>
      <w:tr w:rsidR="00BE3243">
        <w:tblPrEx>
          <w:tblCellMar>
            <w:top w:w="0" w:type="dxa"/>
            <w:bottom w:w="0" w:type="dxa"/>
          </w:tblCellMar>
        </w:tblPrEx>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BE3243">
            <w:pPr>
              <w:pStyle w:val="Standard"/>
              <w:widowControl w:val="0"/>
              <w:rPr>
                <w:color w:val="000000"/>
              </w:rPr>
            </w:pPr>
          </w:p>
        </w:tc>
        <w:tc>
          <w:tcPr>
            <w:tcW w:w="24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rPr>
                <w:sz w:val="22"/>
                <w:szCs w:val="22"/>
              </w:rPr>
            </w:pPr>
            <w:r>
              <w:rPr>
                <w:sz w:val="22"/>
                <w:szCs w:val="22"/>
              </w:rPr>
              <w:t>Cupido Michela</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jc w:val="center"/>
              <w:rPr>
                <w:color w:val="000000"/>
                <w:sz w:val="22"/>
                <w:szCs w:val="22"/>
              </w:rPr>
            </w:pPr>
            <w:r>
              <w:rPr>
                <w:color w:val="000000"/>
                <w:sz w:val="22"/>
                <w:szCs w:val="22"/>
              </w:rPr>
              <w:t>Assente</w:t>
            </w:r>
          </w:p>
        </w:tc>
        <w:tc>
          <w:tcPr>
            <w:tcW w:w="2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BE3243">
            <w:pPr>
              <w:pStyle w:val="Standard"/>
              <w:widowControl w:val="0"/>
              <w:jc w:val="center"/>
              <w:rPr>
                <w:color w:val="000000"/>
              </w:rPr>
            </w:pPr>
          </w:p>
        </w:tc>
      </w:tr>
      <w:tr w:rsidR="00BE3243">
        <w:tblPrEx>
          <w:tblCellMar>
            <w:top w:w="0" w:type="dxa"/>
            <w:bottom w:w="0" w:type="dxa"/>
          </w:tblCellMar>
        </w:tblPrEx>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BE3243">
            <w:pPr>
              <w:pStyle w:val="Standard"/>
              <w:widowControl w:val="0"/>
              <w:rPr>
                <w:color w:val="000000"/>
              </w:rPr>
            </w:pPr>
          </w:p>
        </w:tc>
        <w:tc>
          <w:tcPr>
            <w:tcW w:w="24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rPr>
                <w:color w:val="000000"/>
                <w:sz w:val="22"/>
                <w:szCs w:val="22"/>
              </w:rPr>
            </w:pPr>
            <w:r>
              <w:rPr>
                <w:color w:val="000000"/>
                <w:sz w:val="22"/>
                <w:szCs w:val="22"/>
              </w:rPr>
              <w:t>D’Addario Serena</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jc w:val="center"/>
              <w:rPr>
                <w:color w:val="000000"/>
                <w:sz w:val="22"/>
                <w:szCs w:val="22"/>
              </w:rPr>
            </w:pPr>
            <w:r>
              <w:rPr>
                <w:color w:val="000000"/>
                <w:sz w:val="22"/>
                <w:szCs w:val="22"/>
              </w:rPr>
              <w:t>Assente</w:t>
            </w:r>
          </w:p>
        </w:tc>
        <w:tc>
          <w:tcPr>
            <w:tcW w:w="2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BE3243">
            <w:pPr>
              <w:pStyle w:val="Standard"/>
              <w:widowControl w:val="0"/>
              <w:jc w:val="center"/>
              <w:rPr>
                <w:color w:val="000000"/>
              </w:rPr>
            </w:pPr>
          </w:p>
        </w:tc>
      </w:tr>
      <w:tr w:rsidR="00BE3243">
        <w:tblPrEx>
          <w:tblCellMar>
            <w:top w:w="0" w:type="dxa"/>
            <w:bottom w:w="0" w:type="dxa"/>
          </w:tblCellMar>
        </w:tblPrEx>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BE3243">
            <w:pPr>
              <w:pStyle w:val="Standard"/>
              <w:widowControl w:val="0"/>
              <w:rPr>
                <w:color w:val="000000"/>
              </w:rPr>
            </w:pPr>
          </w:p>
        </w:tc>
        <w:tc>
          <w:tcPr>
            <w:tcW w:w="24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rPr>
                <w:color w:val="000000"/>
                <w:sz w:val="22"/>
                <w:szCs w:val="22"/>
              </w:rPr>
            </w:pPr>
            <w:r>
              <w:rPr>
                <w:color w:val="000000"/>
                <w:sz w:val="22"/>
                <w:szCs w:val="22"/>
              </w:rPr>
              <w:t>Felici Daniela</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jc w:val="center"/>
              <w:rPr>
                <w:color w:val="000000"/>
                <w:sz w:val="22"/>
                <w:szCs w:val="22"/>
              </w:rPr>
            </w:pPr>
            <w:r>
              <w:rPr>
                <w:color w:val="000000"/>
                <w:sz w:val="22"/>
                <w:szCs w:val="22"/>
              </w:rPr>
              <w:t>X</w:t>
            </w:r>
          </w:p>
        </w:tc>
        <w:tc>
          <w:tcPr>
            <w:tcW w:w="2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BE3243">
            <w:pPr>
              <w:pStyle w:val="Standard"/>
              <w:widowControl w:val="0"/>
              <w:jc w:val="center"/>
              <w:rPr>
                <w:color w:val="000000"/>
              </w:rPr>
            </w:pPr>
          </w:p>
        </w:tc>
      </w:tr>
      <w:tr w:rsidR="00BE3243">
        <w:tblPrEx>
          <w:tblCellMar>
            <w:top w:w="0" w:type="dxa"/>
            <w:bottom w:w="0" w:type="dxa"/>
          </w:tblCellMar>
        </w:tblPrEx>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BE3243">
            <w:pPr>
              <w:pStyle w:val="Standard"/>
              <w:widowControl w:val="0"/>
              <w:rPr>
                <w:color w:val="000000"/>
              </w:rPr>
            </w:pPr>
          </w:p>
        </w:tc>
        <w:tc>
          <w:tcPr>
            <w:tcW w:w="24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rPr>
                <w:color w:val="000000"/>
                <w:sz w:val="22"/>
                <w:szCs w:val="22"/>
              </w:rPr>
            </w:pPr>
            <w:r>
              <w:rPr>
                <w:color w:val="000000"/>
                <w:sz w:val="22"/>
                <w:szCs w:val="22"/>
              </w:rPr>
              <w:t>Imperiali Deborah</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jc w:val="center"/>
              <w:rPr>
                <w:color w:val="000000"/>
                <w:sz w:val="22"/>
                <w:szCs w:val="22"/>
              </w:rPr>
            </w:pPr>
            <w:r>
              <w:rPr>
                <w:color w:val="000000"/>
                <w:sz w:val="22"/>
                <w:szCs w:val="22"/>
              </w:rPr>
              <w:t>X</w:t>
            </w:r>
          </w:p>
        </w:tc>
        <w:tc>
          <w:tcPr>
            <w:tcW w:w="2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BE3243">
            <w:pPr>
              <w:pStyle w:val="Standard"/>
              <w:widowControl w:val="0"/>
              <w:jc w:val="both"/>
              <w:rPr>
                <w:color w:val="000000"/>
              </w:rPr>
            </w:pPr>
          </w:p>
        </w:tc>
      </w:tr>
      <w:tr w:rsidR="00BE3243">
        <w:tblPrEx>
          <w:tblCellMar>
            <w:top w:w="0" w:type="dxa"/>
            <w:bottom w:w="0" w:type="dxa"/>
          </w:tblCellMar>
        </w:tblPrEx>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BE3243">
            <w:pPr>
              <w:pStyle w:val="Standard"/>
              <w:widowControl w:val="0"/>
              <w:rPr>
                <w:color w:val="000000"/>
              </w:rPr>
            </w:pPr>
          </w:p>
        </w:tc>
        <w:tc>
          <w:tcPr>
            <w:tcW w:w="24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rPr>
                <w:color w:val="000000"/>
                <w:sz w:val="22"/>
                <w:szCs w:val="22"/>
              </w:rPr>
            </w:pPr>
            <w:r>
              <w:rPr>
                <w:color w:val="000000"/>
                <w:sz w:val="22"/>
                <w:szCs w:val="22"/>
              </w:rPr>
              <w:t xml:space="preserve">Ingrosso </w:t>
            </w:r>
            <w:r>
              <w:rPr>
                <w:color w:val="000000"/>
                <w:sz w:val="22"/>
                <w:szCs w:val="22"/>
              </w:rPr>
              <w:t>Annalisa</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jc w:val="center"/>
              <w:rPr>
                <w:color w:val="000000"/>
                <w:sz w:val="22"/>
                <w:szCs w:val="22"/>
              </w:rPr>
            </w:pPr>
            <w:r>
              <w:rPr>
                <w:color w:val="000000"/>
                <w:sz w:val="22"/>
                <w:szCs w:val="22"/>
              </w:rPr>
              <w:t>X</w:t>
            </w:r>
          </w:p>
        </w:tc>
        <w:tc>
          <w:tcPr>
            <w:tcW w:w="2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BE3243">
            <w:pPr>
              <w:pStyle w:val="Standard"/>
              <w:widowControl w:val="0"/>
              <w:jc w:val="both"/>
              <w:rPr>
                <w:color w:val="000000"/>
              </w:rPr>
            </w:pPr>
          </w:p>
        </w:tc>
      </w:tr>
      <w:tr w:rsidR="00BE3243">
        <w:tblPrEx>
          <w:tblCellMar>
            <w:top w:w="0" w:type="dxa"/>
            <w:bottom w:w="0" w:type="dxa"/>
          </w:tblCellMar>
        </w:tblPrEx>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BE3243">
            <w:pPr>
              <w:pStyle w:val="Standard"/>
              <w:widowControl w:val="0"/>
              <w:jc w:val="both"/>
              <w:rPr>
                <w:color w:val="000000"/>
              </w:rPr>
            </w:pPr>
          </w:p>
        </w:tc>
        <w:tc>
          <w:tcPr>
            <w:tcW w:w="24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jc w:val="both"/>
              <w:rPr>
                <w:color w:val="000000"/>
                <w:sz w:val="22"/>
                <w:szCs w:val="22"/>
              </w:rPr>
            </w:pPr>
            <w:r>
              <w:rPr>
                <w:color w:val="000000"/>
                <w:sz w:val="22"/>
                <w:szCs w:val="22"/>
              </w:rPr>
              <w:t>Leonardi Marco</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jc w:val="center"/>
              <w:rPr>
                <w:color w:val="000000"/>
                <w:sz w:val="22"/>
                <w:szCs w:val="22"/>
              </w:rPr>
            </w:pPr>
            <w:r>
              <w:rPr>
                <w:color w:val="000000"/>
                <w:sz w:val="22"/>
                <w:szCs w:val="22"/>
              </w:rPr>
              <w:t>X</w:t>
            </w:r>
          </w:p>
        </w:tc>
        <w:tc>
          <w:tcPr>
            <w:tcW w:w="2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BE3243">
            <w:pPr>
              <w:pStyle w:val="Standard"/>
              <w:widowControl w:val="0"/>
              <w:jc w:val="both"/>
              <w:rPr>
                <w:color w:val="000000"/>
              </w:rPr>
            </w:pPr>
          </w:p>
        </w:tc>
      </w:tr>
      <w:tr w:rsidR="00BE3243">
        <w:tblPrEx>
          <w:tblCellMar>
            <w:top w:w="0" w:type="dxa"/>
            <w:bottom w:w="0" w:type="dxa"/>
          </w:tblCellMar>
        </w:tblPrEx>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BE3243">
            <w:pPr>
              <w:pStyle w:val="Standard"/>
              <w:widowControl w:val="0"/>
              <w:rPr>
                <w:color w:val="000000"/>
              </w:rPr>
            </w:pPr>
          </w:p>
        </w:tc>
        <w:tc>
          <w:tcPr>
            <w:tcW w:w="24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rPr>
                <w:color w:val="000000"/>
                <w:sz w:val="22"/>
                <w:szCs w:val="22"/>
              </w:rPr>
            </w:pPr>
            <w:proofErr w:type="spellStart"/>
            <w:r>
              <w:rPr>
                <w:color w:val="000000"/>
                <w:sz w:val="22"/>
                <w:szCs w:val="22"/>
              </w:rPr>
              <w:t>Piermarini</w:t>
            </w:r>
            <w:proofErr w:type="spellEnd"/>
            <w:r>
              <w:rPr>
                <w:color w:val="000000"/>
                <w:sz w:val="22"/>
                <w:szCs w:val="22"/>
              </w:rPr>
              <w:t xml:space="preserve"> Antonella</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9A26DB">
            <w:pPr>
              <w:pStyle w:val="Standard"/>
              <w:widowControl w:val="0"/>
              <w:jc w:val="center"/>
              <w:rPr>
                <w:color w:val="000000"/>
              </w:rPr>
            </w:pPr>
            <w:r>
              <w:rPr>
                <w:color w:val="000000"/>
              </w:rPr>
              <w:t>X</w:t>
            </w:r>
          </w:p>
        </w:tc>
        <w:tc>
          <w:tcPr>
            <w:tcW w:w="2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3243" w:rsidRDefault="00BE3243">
            <w:pPr>
              <w:pStyle w:val="Standard"/>
              <w:widowControl w:val="0"/>
              <w:jc w:val="center"/>
              <w:rPr>
                <w:color w:val="000000"/>
              </w:rPr>
            </w:pPr>
          </w:p>
        </w:tc>
      </w:tr>
    </w:tbl>
    <w:p w:rsidR="00BE3243" w:rsidRDefault="00BE3243">
      <w:pPr>
        <w:pStyle w:val="Standard"/>
        <w:jc w:val="both"/>
        <w:rPr>
          <w:sz w:val="22"/>
          <w:szCs w:val="22"/>
        </w:rPr>
      </w:pPr>
    </w:p>
    <w:p w:rsidR="00BE3243" w:rsidRDefault="009A26DB">
      <w:pPr>
        <w:pStyle w:val="Standard"/>
        <w:numPr>
          <w:ilvl w:val="0"/>
          <w:numId w:val="42"/>
        </w:numPr>
        <w:jc w:val="both"/>
      </w:pPr>
      <w:r>
        <w:t>Sussistendo il numero legale e vista la legittimità della convocazione, la seduta è dichiarata aperta. Si procede alla discussione dei punti all’ordine del giorno.</w:t>
      </w:r>
    </w:p>
    <w:p w:rsidR="00BE3243" w:rsidRDefault="00BE3243">
      <w:pPr>
        <w:pStyle w:val="Standard"/>
        <w:jc w:val="both"/>
      </w:pPr>
    </w:p>
    <w:p w:rsidR="00BE3243" w:rsidRDefault="009A26DB">
      <w:pPr>
        <w:pStyle w:val="Standard"/>
        <w:jc w:val="both"/>
        <w:rPr>
          <w:b/>
        </w:rPr>
      </w:pPr>
      <w:r>
        <w:rPr>
          <w:b/>
        </w:rPr>
        <w:t xml:space="preserve">Punto 1) all’o.d.g.: Lettura e </w:t>
      </w:r>
      <w:r>
        <w:rPr>
          <w:b/>
        </w:rPr>
        <w:t>approvazione del verbale della seduta precedente.</w:t>
      </w:r>
    </w:p>
    <w:p w:rsidR="00BE3243" w:rsidRDefault="009A26DB">
      <w:pPr>
        <w:pStyle w:val="Standard"/>
        <w:jc w:val="both"/>
      </w:pPr>
      <w:r>
        <w:t>Il Verbale della seduta precedente è letto e approvato all’unanimità.</w:t>
      </w:r>
    </w:p>
    <w:p w:rsidR="00BE3243" w:rsidRDefault="009A26DB">
      <w:pPr>
        <w:pStyle w:val="Paragrafoelenco1"/>
        <w:spacing w:before="240"/>
        <w:ind w:left="0"/>
        <w:jc w:val="both"/>
      </w:pPr>
      <w:r>
        <w:rPr>
          <w:b/>
        </w:rPr>
        <w:t xml:space="preserve">Punto 2) all’o.d.g.: </w:t>
      </w:r>
      <w:r>
        <w:rPr>
          <w:b/>
          <w:color w:val="000000"/>
        </w:rPr>
        <w:t>Delibera adesione gruppo sportivo e studentesco;</w:t>
      </w:r>
    </w:p>
    <w:p w:rsidR="00BE3243" w:rsidRDefault="009A26DB">
      <w:pPr>
        <w:pStyle w:val="Standard"/>
        <w:jc w:val="both"/>
      </w:pPr>
      <w:r>
        <w:t xml:space="preserve">Il Consiglio dopo breve discussione approva l'organizzazione e le </w:t>
      </w:r>
      <w:r>
        <w:t>attività del gruppo sportivo.</w:t>
      </w:r>
    </w:p>
    <w:p w:rsidR="00BE3243" w:rsidRDefault="00BE3243">
      <w:pPr>
        <w:pStyle w:val="Standard"/>
        <w:jc w:val="both"/>
      </w:pPr>
    </w:p>
    <w:p w:rsidR="00BE3243" w:rsidRDefault="009A26DB">
      <w:pPr>
        <w:pStyle w:val="Paragrafoelenco2"/>
        <w:pBdr>
          <w:top w:val="single" w:sz="4" w:space="1" w:color="00000A"/>
          <w:left w:val="single" w:sz="4" w:space="4" w:color="00000A"/>
          <w:bottom w:val="single" w:sz="4" w:space="1" w:color="00000A"/>
          <w:right w:val="single" w:sz="4" w:space="4" w:color="00000A"/>
        </w:pBdr>
        <w:ind w:left="0"/>
        <w:jc w:val="center"/>
      </w:pPr>
      <w:r>
        <w:rPr>
          <w:b/>
        </w:rPr>
        <w:t>Il Consiglio d’Istituto</w:t>
      </w:r>
      <w:r>
        <w:t>,</w:t>
      </w:r>
    </w:p>
    <w:p w:rsidR="00BE3243" w:rsidRDefault="009A26DB">
      <w:pPr>
        <w:pStyle w:val="Standard"/>
        <w:pBdr>
          <w:top w:val="single" w:sz="4" w:space="1" w:color="00000A"/>
          <w:left w:val="single" w:sz="4" w:space="4" w:color="00000A"/>
          <w:bottom w:val="single" w:sz="4" w:space="1" w:color="00000A"/>
          <w:right w:val="single" w:sz="4" w:space="4" w:color="00000A"/>
        </w:pBdr>
      </w:pPr>
      <w:r>
        <w:rPr>
          <w:b/>
        </w:rPr>
        <w:t xml:space="preserve">Visto </w:t>
      </w:r>
      <w:r>
        <w:t xml:space="preserve">l’art.10del </w:t>
      </w:r>
      <w:proofErr w:type="spellStart"/>
      <w:r>
        <w:t>D.Lgs</w:t>
      </w:r>
      <w:proofErr w:type="spellEnd"/>
      <w:r>
        <w:t xml:space="preserve"> n.297/1994 Attribuzioni del Consiglio di Circolo o d’Istituto della giunta esecutiva;</w:t>
      </w:r>
    </w:p>
    <w:p w:rsidR="00BE3243" w:rsidRDefault="009A26DB">
      <w:pPr>
        <w:pStyle w:val="Standard"/>
        <w:pBdr>
          <w:top w:val="single" w:sz="4" w:space="1" w:color="00000A"/>
          <w:left w:val="single" w:sz="4" w:space="4" w:color="00000A"/>
          <w:bottom w:val="single" w:sz="4" w:space="1" w:color="00000A"/>
          <w:right w:val="single" w:sz="4" w:space="4" w:color="00000A"/>
        </w:pBdr>
      </w:pPr>
      <w:r>
        <w:rPr>
          <w:b/>
        </w:rPr>
        <w:t xml:space="preserve">Visto </w:t>
      </w:r>
      <w:r>
        <w:t>il DPR n.275/1999, Regolamento dell’autonomia scolastica</w:t>
      </w:r>
    </w:p>
    <w:p w:rsidR="00BE3243" w:rsidRDefault="009A26DB">
      <w:pPr>
        <w:pStyle w:val="Paragrafoelenco2"/>
        <w:pBdr>
          <w:top w:val="single" w:sz="4" w:space="1" w:color="00000A"/>
          <w:left w:val="single" w:sz="4" w:space="4" w:color="00000A"/>
          <w:bottom w:val="single" w:sz="4" w:space="1" w:color="00000A"/>
          <w:right w:val="single" w:sz="4" w:space="4" w:color="00000A"/>
        </w:pBdr>
        <w:ind w:left="0"/>
        <w:jc w:val="both"/>
      </w:pPr>
      <w:r>
        <w:rPr>
          <w:b/>
        </w:rPr>
        <w:t>Visto</w:t>
      </w:r>
      <w:r>
        <w:t xml:space="preserve"> il decreto 44/2001 con particolare riferimento agli art. 4 e 6;</w:t>
      </w:r>
    </w:p>
    <w:p w:rsidR="00BE3243" w:rsidRDefault="00BE3243">
      <w:pPr>
        <w:pStyle w:val="Paragrafoelenco2"/>
        <w:pBdr>
          <w:top w:val="single" w:sz="4" w:space="1" w:color="00000A"/>
          <w:left w:val="single" w:sz="4" w:space="4" w:color="00000A"/>
          <w:bottom w:val="single" w:sz="4" w:space="1" w:color="00000A"/>
          <w:right w:val="single" w:sz="4" w:space="4" w:color="00000A"/>
        </w:pBdr>
        <w:ind w:left="0"/>
        <w:jc w:val="both"/>
      </w:pPr>
    </w:p>
    <w:p w:rsidR="00BE3243" w:rsidRDefault="009A26DB">
      <w:pPr>
        <w:pStyle w:val="Paragrafoelenco2"/>
        <w:pBdr>
          <w:top w:val="single" w:sz="4" w:space="1" w:color="00000A"/>
          <w:left w:val="single" w:sz="4" w:space="4" w:color="00000A"/>
          <w:bottom w:val="single" w:sz="4" w:space="1" w:color="00000A"/>
          <w:right w:val="single" w:sz="4" w:space="4" w:color="00000A"/>
        </w:pBdr>
        <w:ind w:left="0"/>
        <w:jc w:val="center"/>
      </w:pPr>
      <w:r>
        <w:t>all’unanimità</w:t>
      </w:r>
    </w:p>
    <w:p w:rsidR="00BE3243" w:rsidRDefault="00BE3243">
      <w:pPr>
        <w:pStyle w:val="Paragrafoelenco2"/>
        <w:pBdr>
          <w:top w:val="single" w:sz="4" w:space="1" w:color="00000A"/>
          <w:left w:val="single" w:sz="4" w:space="4" w:color="00000A"/>
          <w:bottom w:val="single" w:sz="4" w:space="1" w:color="00000A"/>
          <w:right w:val="single" w:sz="4" w:space="4" w:color="00000A"/>
        </w:pBdr>
        <w:ind w:left="0"/>
        <w:jc w:val="center"/>
      </w:pPr>
    </w:p>
    <w:p w:rsidR="00BE3243" w:rsidRDefault="009A26DB">
      <w:pPr>
        <w:pStyle w:val="Paragrafoelenco2"/>
        <w:pBdr>
          <w:top w:val="single" w:sz="4" w:space="1" w:color="00000A"/>
          <w:left w:val="single" w:sz="4" w:space="4" w:color="00000A"/>
          <w:bottom w:val="single" w:sz="4" w:space="1" w:color="00000A"/>
          <w:right w:val="single" w:sz="4" w:space="4" w:color="00000A"/>
        </w:pBdr>
        <w:ind w:left="0"/>
        <w:jc w:val="center"/>
        <w:rPr>
          <w:b/>
        </w:rPr>
      </w:pPr>
      <w:r>
        <w:rPr>
          <w:b/>
        </w:rPr>
        <w:t>Delibera (n. 1)</w:t>
      </w:r>
    </w:p>
    <w:p w:rsidR="00BE3243" w:rsidRDefault="00BE3243">
      <w:pPr>
        <w:pStyle w:val="Paragrafoelenco2"/>
        <w:pBdr>
          <w:top w:val="single" w:sz="4" w:space="1" w:color="00000A"/>
          <w:left w:val="single" w:sz="4" w:space="4" w:color="00000A"/>
          <w:bottom w:val="single" w:sz="4" w:space="1" w:color="00000A"/>
          <w:right w:val="single" w:sz="4" w:space="4" w:color="00000A"/>
        </w:pBdr>
        <w:ind w:left="0"/>
        <w:jc w:val="center"/>
        <w:rPr>
          <w:b/>
        </w:rPr>
      </w:pPr>
    </w:p>
    <w:p w:rsidR="00BE3243" w:rsidRDefault="009A26DB">
      <w:pPr>
        <w:pStyle w:val="Paragrafoelenco2"/>
        <w:pBdr>
          <w:top w:val="single" w:sz="4" w:space="1" w:color="00000A"/>
          <w:left w:val="single" w:sz="4" w:space="4" w:color="00000A"/>
          <w:bottom w:val="single" w:sz="4" w:space="1" w:color="00000A"/>
          <w:right w:val="single" w:sz="4" w:space="4" w:color="00000A"/>
        </w:pBdr>
        <w:ind w:left="0"/>
      </w:pPr>
      <w:r>
        <w:t>Tutte le attività e l'organizzazione del gruppo sportivo.</w:t>
      </w:r>
    </w:p>
    <w:p w:rsidR="00BE3243" w:rsidRDefault="00BE3243">
      <w:pPr>
        <w:pStyle w:val="Paragrafoelenco1"/>
        <w:spacing w:before="240"/>
        <w:ind w:left="0"/>
        <w:jc w:val="both"/>
        <w:rPr>
          <w:b/>
        </w:rPr>
      </w:pPr>
    </w:p>
    <w:p w:rsidR="00BE3243" w:rsidRDefault="009A26DB">
      <w:pPr>
        <w:pStyle w:val="Paragrafoelenco1"/>
        <w:spacing w:before="240"/>
        <w:ind w:left="0"/>
        <w:jc w:val="both"/>
      </w:pPr>
      <w:r>
        <w:rPr>
          <w:b/>
        </w:rPr>
        <w:t xml:space="preserve">Punto 3) all’o.d.g.: </w:t>
      </w:r>
      <w:r>
        <w:rPr>
          <w:b/>
          <w:color w:val="000000"/>
        </w:rPr>
        <w:t xml:space="preserve">Delibera rinnovo contratto della ditta Gema informatica per assistenza e </w:t>
      </w:r>
      <w:r>
        <w:rPr>
          <w:b/>
          <w:color w:val="000000"/>
        </w:rPr>
        <w:t>manutenzione;</w:t>
      </w:r>
    </w:p>
    <w:p w:rsidR="00BE3243" w:rsidRDefault="00BE3243">
      <w:pPr>
        <w:pStyle w:val="Standard"/>
        <w:jc w:val="both"/>
        <w:rPr>
          <w:b/>
        </w:rPr>
      </w:pPr>
    </w:p>
    <w:p w:rsidR="00BE3243" w:rsidRDefault="009A26DB">
      <w:pPr>
        <w:pStyle w:val="Standard"/>
        <w:jc w:val="both"/>
      </w:pPr>
      <w:r>
        <w:t>Il D.S. propone all'Assemblea il rinnovo del Contratto con la Ditta Gema Informatica per la manutenzione dei dispositivi informatici ed elettronici dell'Istituto. Dopo breve discussione</w:t>
      </w:r>
    </w:p>
    <w:p w:rsidR="00BE3243" w:rsidRDefault="00BE3243">
      <w:pPr>
        <w:pStyle w:val="Standard"/>
        <w:jc w:val="both"/>
      </w:pPr>
    </w:p>
    <w:p w:rsidR="00BE3243" w:rsidRDefault="00BE3243">
      <w:pPr>
        <w:pStyle w:val="Standard"/>
        <w:jc w:val="both"/>
      </w:pPr>
    </w:p>
    <w:tbl>
      <w:tblPr>
        <w:tblW w:w="9638" w:type="dxa"/>
        <w:tblInd w:w="2" w:type="dxa"/>
        <w:tblLayout w:type="fixed"/>
        <w:tblCellMar>
          <w:left w:w="10" w:type="dxa"/>
          <w:right w:w="10" w:type="dxa"/>
        </w:tblCellMar>
        <w:tblLook w:val="0000" w:firstRow="0" w:lastRow="0" w:firstColumn="0" w:lastColumn="0" w:noHBand="0" w:noVBand="0"/>
      </w:tblPr>
      <w:tblGrid>
        <w:gridCol w:w="9638"/>
      </w:tblGrid>
      <w:tr w:rsidR="00BE3243">
        <w:tblPrEx>
          <w:tblCellMar>
            <w:top w:w="0" w:type="dxa"/>
            <w:bottom w:w="0" w:type="dxa"/>
          </w:tblCellMar>
        </w:tblPrEx>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1" w:type="dxa"/>
              <w:bottom w:w="55" w:type="dxa"/>
              <w:right w:w="55" w:type="dxa"/>
            </w:tcMar>
          </w:tcPr>
          <w:p w:rsidR="00BE3243" w:rsidRDefault="009A26DB">
            <w:pPr>
              <w:pStyle w:val="Standard"/>
              <w:spacing w:line="240" w:lineRule="auto"/>
              <w:jc w:val="center"/>
              <w:rPr>
                <w:b/>
                <w:bCs/>
                <w:color w:val="000000"/>
                <w:lang w:eastAsia="it-IT"/>
              </w:rPr>
            </w:pPr>
            <w:r>
              <w:rPr>
                <w:b/>
                <w:bCs/>
                <w:color w:val="000000"/>
                <w:lang w:eastAsia="it-IT"/>
              </w:rPr>
              <w:t>Il Consiglio di Istituto</w:t>
            </w:r>
          </w:p>
          <w:p w:rsidR="00BE3243" w:rsidRDefault="009A26DB">
            <w:pPr>
              <w:pStyle w:val="Standard"/>
              <w:spacing w:line="240" w:lineRule="auto"/>
              <w:jc w:val="both"/>
            </w:pPr>
            <w:r>
              <w:rPr>
                <w:b/>
                <w:bCs/>
                <w:color w:val="000000"/>
                <w:lang w:eastAsia="it-IT"/>
              </w:rPr>
              <w:t xml:space="preserve">Considerato </w:t>
            </w:r>
            <w:r>
              <w:rPr>
                <w:bCs/>
                <w:color w:val="000000"/>
                <w:lang w:eastAsia="it-IT"/>
              </w:rPr>
              <w:t>che si rende ne</w:t>
            </w:r>
            <w:r>
              <w:rPr>
                <w:bCs/>
                <w:color w:val="000000"/>
                <w:lang w:eastAsia="it-IT"/>
              </w:rPr>
              <w:t>cessario assicurare la fornitura del servizio di manutenzione dei dispositivi informatici.</w:t>
            </w:r>
          </w:p>
          <w:p w:rsidR="00BE3243" w:rsidRDefault="009A26DB">
            <w:pPr>
              <w:pStyle w:val="Standard"/>
              <w:spacing w:line="240" w:lineRule="auto"/>
              <w:jc w:val="both"/>
            </w:pPr>
            <w:r>
              <w:rPr>
                <w:b/>
                <w:bCs/>
                <w:color w:val="000000"/>
                <w:lang w:eastAsia="it-IT"/>
              </w:rPr>
              <w:t>Visto</w:t>
            </w:r>
            <w:r>
              <w:rPr>
                <w:bCs/>
                <w:color w:val="000000"/>
                <w:lang w:eastAsia="it-IT"/>
              </w:rPr>
              <w:t xml:space="preserve"> l’art.10 del </w:t>
            </w:r>
            <w:proofErr w:type="spellStart"/>
            <w:r>
              <w:rPr>
                <w:bCs/>
                <w:color w:val="000000"/>
                <w:lang w:eastAsia="it-IT"/>
              </w:rPr>
              <w:t>D.Lgs.</w:t>
            </w:r>
            <w:proofErr w:type="spellEnd"/>
            <w:r>
              <w:rPr>
                <w:bCs/>
                <w:color w:val="000000"/>
                <w:lang w:eastAsia="it-IT"/>
              </w:rPr>
              <w:t xml:space="preserve"> n 297/1994, Attribuzioni del Consiglio di Circolo o d’Istituto della giunta esecutiva ;</w:t>
            </w:r>
          </w:p>
          <w:p w:rsidR="00BE3243" w:rsidRDefault="009A26DB">
            <w:pPr>
              <w:pStyle w:val="Standard"/>
              <w:spacing w:line="240" w:lineRule="auto"/>
              <w:jc w:val="both"/>
            </w:pPr>
            <w:r>
              <w:rPr>
                <w:b/>
                <w:bCs/>
                <w:color w:val="000000"/>
                <w:lang w:eastAsia="it-IT"/>
              </w:rPr>
              <w:t>Visto</w:t>
            </w:r>
            <w:r>
              <w:rPr>
                <w:bCs/>
                <w:color w:val="000000"/>
                <w:lang w:eastAsia="it-IT"/>
              </w:rPr>
              <w:t xml:space="preserve"> il DPR n.275/1999, Regolamento dell’autonomia</w:t>
            </w:r>
            <w:r>
              <w:rPr>
                <w:bCs/>
                <w:color w:val="000000"/>
                <w:lang w:eastAsia="it-IT"/>
              </w:rPr>
              <w:t xml:space="preserve"> scolastica;</w:t>
            </w:r>
          </w:p>
          <w:p w:rsidR="00BE3243" w:rsidRDefault="009A26DB">
            <w:pPr>
              <w:pStyle w:val="Standard"/>
              <w:spacing w:line="240" w:lineRule="auto"/>
              <w:jc w:val="both"/>
            </w:pPr>
            <w:r>
              <w:rPr>
                <w:b/>
                <w:bCs/>
                <w:color w:val="000000"/>
                <w:lang w:eastAsia="it-IT"/>
              </w:rPr>
              <w:t xml:space="preserve">Viste </w:t>
            </w:r>
            <w:r>
              <w:rPr>
                <w:bCs/>
                <w:color w:val="000000"/>
                <w:lang w:eastAsia="it-IT"/>
              </w:rPr>
              <w:t>le Norme in materia di procedimento amministrativo, L.n.241/1990;</w:t>
            </w:r>
          </w:p>
          <w:p w:rsidR="00BE3243" w:rsidRDefault="009A26DB">
            <w:pPr>
              <w:pStyle w:val="Standard"/>
              <w:spacing w:line="240" w:lineRule="auto"/>
              <w:jc w:val="both"/>
            </w:pPr>
            <w:r>
              <w:rPr>
                <w:b/>
                <w:bCs/>
                <w:color w:val="000000"/>
                <w:lang w:eastAsia="it-IT"/>
              </w:rPr>
              <w:t>Visto</w:t>
            </w:r>
            <w:r>
              <w:rPr>
                <w:bCs/>
                <w:color w:val="000000"/>
                <w:lang w:eastAsia="it-IT"/>
              </w:rPr>
              <w:t xml:space="preserve"> il regolamento di contabilità scolastica, D.I. n.44/2001;</w:t>
            </w:r>
          </w:p>
          <w:p w:rsidR="00BE3243" w:rsidRDefault="009A26DB">
            <w:pPr>
              <w:pStyle w:val="Standard"/>
              <w:spacing w:line="240" w:lineRule="auto"/>
              <w:jc w:val="both"/>
            </w:pPr>
            <w:r>
              <w:rPr>
                <w:b/>
                <w:bCs/>
                <w:color w:val="000000"/>
                <w:lang w:eastAsia="it-IT"/>
              </w:rPr>
              <w:t>Visto</w:t>
            </w:r>
            <w:r>
              <w:rPr>
                <w:bCs/>
                <w:color w:val="000000"/>
                <w:lang w:eastAsia="it-IT"/>
              </w:rPr>
              <w:t xml:space="preserve"> il codice dei contratti pubblici, D:leggs. n.163/2006;</w:t>
            </w:r>
          </w:p>
          <w:p w:rsidR="00BE3243" w:rsidRDefault="009A26DB">
            <w:pPr>
              <w:pStyle w:val="Standard"/>
              <w:spacing w:line="240" w:lineRule="auto"/>
              <w:jc w:val="both"/>
            </w:pPr>
            <w:r>
              <w:rPr>
                <w:b/>
                <w:bCs/>
                <w:color w:val="000000"/>
                <w:lang w:eastAsia="it-IT"/>
              </w:rPr>
              <w:t>Considerato</w:t>
            </w:r>
            <w:r>
              <w:rPr>
                <w:bCs/>
                <w:color w:val="000000"/>
                <w:lang w:eastAsia="it-IT"/>
              </w:rPr>
              <w:t xml:space="preserve"> che, per la suddetta finalità, è s</w:t>
            </w:r>
            <w:r>
              <w:rPr>
                <w:bCs/>
                <w:color w:val="000000"/>
                <w:lang w:eastAsia="it-IT"/>
              </w:rPr>
              <w:t>tato richiesto, per le vie brevi, alla Ditta Gema in scadenza di contratto la riconferma del suddetto;</w:t>
            </w:r>
          </w:p>
          <w:p w:rsidR="00BE3243" w:rsidRDefault="009A26DB">
            <w:pPr>
              <w:pStyle w:val="Standard"/>
              <w:spacing w:line="240" w:lineRule="auto"/>
              <w:jc w:val="both"/>
            </w:pPr>
            <w:r>
              <w:rPr>
                <w:b/>
                <w:bCs/>
                <w:color w:val="000000"/>
                <w:lang w:eastAsia="it-IT"/>
              </w:rPr>
              <w:t>Visto</w:t>
            </w:r>
            <w:r>
              <w:rPr>
                <w:bCs/>
                <w:color w:val="000000"/>
                <w:lang w:eastAsia="it-IT"/>
              </w:rPr>
              <w:t xml:space="preserve"> il Regolamento contenente criteri e limiti per o svolgimento dell’attività negoziale del </w:t>
            </w:r>
            <w:r>
              <w:rPr>
                <w:bCs/>
                <w:color w:val="000000"/>
                <w:lang w:eastAsia="it-IT"/>
              </w:rPr>
              <w:lastRenderedPageBreak/>
              <w:t>dirigente scolastico, approvato dal Consiglio d’Istituto c</w:t>
            </w:r>
            <w:r>
              <w:rPr>
                <w:bCs/>
                <w:color w:val="000000"/>
                <w:lang w:eastAsia="it-IT"/>
              </w:rPr>
              <w:t>on delibera n.3 del 13/03/2014;</w:t>
            </w:r>
          </w:p>
          <w:p w:rsidR="00BE3243" w:rsidRDefault="009A26DB">
            <w:pPr>
              <w:pStyle w:val="Standard"/>
              <w:spacing w:line="240" w:lineRule="auto"/>
              <w:jc w:val="both"/>
            </w:pPr>
            <w:r>
              <w:rPr>
                <w:b/>
                <w:bCs/>
                <w:color w:val="000000"/>
                <w:lang w:eastAsia="it-IT"/>
              </w:rPr>
              <w:t>Tenuto conto</w:t>
            </w:r>
            <w:r>
              <w:rPr>
                <w:bCs/>
                <w:color w:val="000000"/>
                <w:lang w:eastAsia="it-IT"/>
              </w:rPr>
              <w:t xml:space="preserve"> dei pareri espressi dai componenti del Consiglio</w:t>
            </w:r>
          </w:p>
          <w:p w:rsidR="00BE3243" w:rsidRDefault="009A26DB">
            <w:pPr>
              <w:pStyle w:val="Standard"/>
              <w:spacing w:line="240" w:lineRule="auto"/>
              <w:jc w:val="center"/>
              <w:rPr>
                <w:bCs/>
                <w:color w:val="000000"/>
                <w:lang w:eastAsia="it-IT"/>
              </w:rPr>
            </w:pPr>
            <w:r>
              <w:rPr>
                <w:bCs/>
                <w:color w:val="000000"/>
                <w:lang w:eastAsia="it-IT"/>
              </w:rPr>
              <w:t>all’unanimità</w:t>
            </w:r>
          </w:p>
          <w:p w:rsidR="00BE3243" w:rsidRDefault="009A26DB">
            <w:pPr>
              <w:pStyle w:val="Standard"/>
              <w:spacing w:line="240" w:lineRule="auto"/>
              <w:jc w:val="center"/>
              <w:rPr>
                <w:b/>
                <w:bCs/>
                <w:color w:val="000000"/>
                <w:lang w:eastAsia="it-IT"/>
              </w:rPr>
            </w:pPr>
            <w:r>
              <w:rPr>
                <w:b/>
                <w:bCs/>
                <w:color w:val="000000"/>
                <w:lang w:eastAsia="it-IT"/>
              </w:rPr>
              <w:t>Delibera (n. 2)</w:t>
            </w:r>
          </w:p>
          <w:p w:rsidR="00BE3243" w:rsidRDefault="00BE3243">
            <w:pPr>
              <w:pStyle w:val="Standard"/>
              <w:spacing w:line="240" w:lineRule="auto"/>
              <w:jc w:val="both"/>
              <w:rPr>
                <w:bCs/>
                <w:color w:val="000000"/>
                <w:lang w:eastAsia="it-IT"/>
              </w:rPr>
            </w:pPr>
          </w:p>
          <w:p w:rsidR="00BE3243" w:rsidRDefault="009A26DB">
            <w:pPr>
              <w:pStyle w:val="Standard"/>
              <w:spacing w:line="240" w:lineRule="auto"/>
              <w:jc w:val="both"/>
              <w:rPr>
                <w:bCs/>
                <w:color w:val="000000"/>
                <w:lang w:eastAsia="it-IT"/>
              </w:rPr>
            </w:pPr>
            <w:r>
              <w:rPr>
                <w:bCs/>
                <w:color w:val="000000"/>
                <w:lang w:eastAsia="it-IT"/>
              </w:rPr>
              <w:t>Delibera la deroga art.11 comma 2 del Regolamento sopracitato consentendo il rinnovo del contratto relativo alla Ditta Gema Inform</w:t>
            </w:r>
            <w:r>
              <w:rPr>
                <w:bCs/>
                <w:color w:val="000000"/>
                <w:lang w:eastAsia="it-IT"/>
              </w:rPr>
              <w:t>atica.</w:t>
            </w:r>
          </w:p>
        </w:tc>
      </w:tr>
    </w:tbl>
    <w:p w:rsidR="00BE3243" w:rsidRDefault="00BE3243">
      <w:pPr>
        <w:pStyle w:val="Standard"/>
        <w:jc w:val="both"/>
      </w:pPr>
    </w:p>
    <w:p w:rsidR="00BE3243" w:rsidRDefault="009A26DB">
      <w:pPr>
        <w:pStyle w:val="Paragrafoelenco1"/>
        <w:spacing w:before="240"/>
        <w:ind w:left="0"/>
        <w:jc w:val="both"/>
      </w:pPr>
      <w:r>
        <w:rPr>
          <w:b/>
        </w:rPr>
        <w:t xml:space="preserve">Punto 4) all’o.d.g. </w:t>
      </w:r>
      <w:r>
        <w:rPr>
          <w:b/>
          <w:color w:val="000000"/>
        </w:rPr>
        <w:t>Aggiornamento regolamento d’Istituto su incarichi ad esperti interni ed esterni.</w:t>
      </w:r>
    </w:p>
    <w:p w:rsidR="00BE3243" w:rsidRDefault="009A26DB">
      <w:pPr>
        <w:pStyle w:val="Paragrafoelenco1"/>
        <w:spacing w:before="240"/>
        <w:ind w:left="0"/>
        <w:jc w:val="both"/>
      </w:pPr>
      <w:r>
        <w:rPr>
          <w:color w:val="000000"/>
        </w:rPr>
        <w:t xml:space="preserve">Il DS propone l'aggiornamento del Regolamento d'Istituto con  i </w:t>
      </w:r>
      <w:r>
        <w:rPr>
          <w:rFonts w:eastAsia="Verdana" w:cs="Verdana"/>
          <w:color w:val="000000"/>
          <w:sz w:val="22"/>
        </w:rPr>
        <w:t xml:space="preserve">Criteri di selezione di personale interno all’Istituto per lo svolgimento di </w:t>
      </w:r>
      <w:r>
        <w:rPr>
          <w:rFonts w:eastAsia="Verdana" w:cs="Verdana"/>
          <w:color w:val="000000"/>
          <w:sz w:val="22"/>
        </w:rPr>
        <w:t xml:space="preserve">funzioni di tutor, esperto e valutatore, nell’ambito del PROGRAMMA OPERATIVO NAZIONALE “PER LA SCUOLA, COMPETENZE E AMBIENTI PER L’APPRENDIMENTO”  </w:t>
      </w:r>
    </w:p>
    <w:p w:rsidR="00BE3243" w:rsidRDefault="00BE3243">
      <w:pPr>
        <w:pStyle w:val="Paragrafoelenco1"/>
        <w:spacing w:before="240"/>
        <w:ind w:left="0"/>
        <w:jc w:val="both"/>
      </w:pPr>
    </w:p>
    <w:p w:rsidR="00BE3243" w:rsidRDefault="009A26DB">
      <w:pPr>
        <w:pStyle w:val="Standard"/>
        <w:pBdr>
          <w:top w:val="single" w:sz="4" w:space="1" w:color="00000A"/>
          <w:left w:val="single" w:sz="4" w:space="4" w:color="00000A"/>
          <w:bottom w:val="single" w:sz="4" w:space="1" w:color="00000A"/>
          <w:right w:val="single" w:sz="4" w:space="4" w:color="00000A"/>
        </w:pBdr>
        <w:jc w:val="center"/>
      </w:pPr>
      <w:r>
        <w:rPr>
          <w:b/>
        </w:rPr>
        <w:t>Il Consiglio d’Istituto</w:t>
      </w:r>
      <w:r>
        <w:t>,</w:t>
      </w:r>
    </w:p>
    <w:p w:rsidR="00BE3243" w:rsidRDefault="009A26DB">
      <w:pPr>
        <w:pStyle w:val="Standard"/>
        <w:pBdr>
          <w:top w:val="single" w:sz="4" w:space="1" w:color="00000A"/>
          <w:left w:val="single" w:sz="4" w:space="4" w:color="00000A"/>
          <w:bottom w:val="single" w:sz="4" w:space="1" w:color="00000A"/>
          <w:right w:val="single" w:sz="4" w:space="4" w:color="00000A"/>
        </w:pBdr>
      </w:pPr>
      <w:r>
        <w:rPr>
          <w:b/>
        </w:rPr>
        <w:t xml:space="preserve">Visto </w:t>
      </w:r>
      <w:r>
        <w:t xml:space="preserve">l’art.10del </w:t>
      </w:r>
      <w:proofErr w:type="spellStart"/>
      <w:r>
        <w:t>D.Lgs</w:t>
      </w:r>
      <w:proofErr w:type="spellEnd"/>
      <w:r>
        <w:t xml:space="preserve"> n.297/1994 Attribuzioni del Consiglio di Circolo o d’Istit</w:t>
      </w:r>
      <w:r>
        <w:t>uto della giunta esecutiva;</w:t>
      </w:r>
    </w:p>
    <w:p w:rsidR="00BE3243" w:rsidRDefault="009A26DB">
      <w:pPr>
        <w:pStyle w:val="Standard"/>
        <w:pBdr>
          <w:top w:val="single" w:sz="4" w:space="1" w:color="00000A"/>
          <w:left w:val="single" w:sz="4" w:space="4" w:color="00000A"/>
          <w:bottom w:val="single" w:sz="4" w:space="1" w:color="00000A"/>
          <w:right w:val="single" w:sz="4" w:space="4" w:color="00000A"/>
        </w:pBdr>
      </w:pPr>
      <w:r>
        <w:rPr>
          <w:b/>
        </w:rPr>
        <w:t xml:space="preserve">Visto </w:t>
      </w:r>
      <w:r>
        <w:t>il DPR n.275/1999, Regolamento dell’autonomia scolastica</w:t>
      </w:r>
    </w:p>
    <w:p w:rsidR="00BE3243" w:rsidRDefault="009A26DB">
      <w:pPr>
        <w:pStyle w:val="Paragrafoelenco2"/>
        <w:pBdr>
          <w:top w:val="single" w:sz="4" w:space="1" w:color="00000A"/>
          <w:left w:val="single" w:sz="4" w:space="4" w:color="00000A"/>
          <w:bottom w:val="single" w:sz="4" w:space="1" w:color="00000A"/>
          <w:right w:val="single" w:sz="4" w:space="4" w:color="00000A"/>
        </w:pBdr>
        <w:ind w:left="0"/>
        <w:jc w:val="both"/>
      </w:pPr>
      <w:r>
        <w:rPr>
          <w:b/>
        </w:rPr>
        <w:t>Visto</w:t>
      </w:r>
      <w:r>
        <w:t xml:space="preserve"> il decreto 44/2001 con particolare riferimento agli art. 4 e 6;</w:t>
      </w:r>
    </w:p>
    <w:p w:rsidR="00BE3243" w:rsidRDefault="00BE3243">
      <w:pPr>
        <w:pStyle w:val="Paragrafoelenco2"/>
        <w:pBdr>
          <w:top w:val="single" w:sz="4" w:space="1" w:color="00000A"/>
          <w:left w:val="single" w:sz="4" w:space="4" w:color="00000A"/>
          <w:bottom w:val="single" w:sz="4" w:space="1" w:color="00000A"/>
          <w:right w:val="single" w:sz="4" w:space="4" w:color="00000A"/>
        </w:pBdr>
        <w:ind w:left="0"/>
        <w:jc w:val="both"/>
      </w:pPr>
    </w:p>
    <w:p w:rsidR="00BE3243" w:rsidRDefault="009A26DB">
      <w:pPr>
        <w:pStyle w:val="Paragrafoelenco2"/>
        <w:pBdr>
          <w:top w:val="single" w:sz="4" w:space="1" w:color="00000A"/>
          <w:left w:val="single" w:sz="4" w:space="4" w:color="00000A"/>
          <w:bottom w:val="single" w:sz="4" w:space="1" w:color="00000A"/>
          <w:right w:val="single" w:sz="4" w:space="4" w:color="00000A"/>
        </w:pBdr>
        <w:ind w:left="0"/>
        <w:jc w:val="center"/>
      </w:pPr>
      <w:r>
        <w:t>all’unanimità</w:t>
      </w:r>
    </w:p>
    <w:p w:rsidR="00BE3243" w:rsidRDefault="00BE3243">
      <w:pPr>
        <w:pStyle w:val="Paragrafoelenco2"/>
        <w:pBdr>
          <w:top w:val="single" w:sz="4" w:space="1" w:color="00000A"/>
          <w:left w:val="single" w:sz="4" w:space="4" w:color="00000A"/>
          <w:bottom w:val="single" w:sz="4" w:space="1" w:color="00000A"/>
          <w:right w:val="single" w:sz="4" w:space="4" w:color="00000A"/>
        </w:pBdr>
        <w:ind w:left="0"/>
        <w:jc w:val="center"/>
      </w:pPr>
    </w:p>
    <w:p w:rsidR="00BE3243" w:rsidRDefault="009A26DB">
      <w:pPr>
        <w:pStyle w:val="Standard"/>
        <w:pBdr>
          <w:top w:val="single" w:sz="4" w:space="1" w:color="00000A"/>
          <w:left w:val="single" w:sz="4" w:space="4" w:color="00000A"/>
          <w:bottom w:val="single" w:sz="4" w:space="1" w:color="00000A"/>
          <w:right w:val="single" w:sz="4" w:space="4" w:color="00000A"/>
        </w:pBdr>
        <w:jc w:val="center"/>
        <w:rPr>
          <w:b/>
        </w:rPr>
      </w:pPr>
      <w:r>
        <w:rPr>
          <w:b/>
        </w:rPr>
        <w:t>Delibera (n.3)</w:t>
      </w:r>
    </w:p>
    <w:p w:rsidR="00BE3243" w:rsidRDefault="009A26DB">
      <w:pPr>
        <w:pStyle w:val="Standard"/>
        <w:pBdr>
          <w:top w:val="single" w:sz="4" w:space="1" w:color="00000A"/>
          <w:left w:val="single" w:sz="4" w:space="4" w:color="00000A"/>
          <w:bottom w:val="single" w:sz="4" w:space="1" w:color="00000A"/>
          <w:right w:val="single" w:sz="4" w:space="4" w:color="00000A"/>
        </w:pBdr>
      </w:pPr>
      <w:r>
        <w:t>di apportare le dovute modifiche al Regolamento d'Istituto.</w:t>
      </w:r>
    </w:p>
    <w:p w:rsidR="00BE3243" w:rsidRDefault="00BE3243">
      <w:pPr>
        <w:pStyle w:val="Standard"/>
        <w:rPr>
          <w:b/>
        </w:rPr>
      </w:pPr>
    </w:p>
    <w:p w:rsidR="00BE3243" w:rsidRDefault="009A26DB">
      <w:pPr>
        <w:pStyle w:val="Paragrafoelenco1"/>
        <w:spacing w:before="240"/>
        <w:ind w:left="0"/>
        <w:jc w:val="both"/>
      </w:pPr>
      <w:r>
        <w:rPr>
          <w:b/>
        </w:rPr>
        <w:t xml:space="preserve">Punto 5) all’o.d.g.: </w:t>
      </w:r>
      <w:r>
        <w:rPr>
          <w:b/>
          <w:color w:val="000000"/>
        </w:rPr>
        <w:t>Delibera criteri scelta esperti formatori e tutori da aula PON e Inclusione;</w:t>
      </w:r>
    </w:p>
    <w:p w:rsidR="00BE3243" w:rsidRDefault="00BE3243">
      <w:pPr>
        <w:pStyle w:val="Standard"/>
        <w:spacing w:line="240" w:lineRule="auto"/>
        <w:jc w:val="both"/>
        <w:rPr>
          <w:b/>
        </w:rPr>
      </w:pPr>
    </w:p>
    <w:p w:rsidR="00BE3243" w:rsidRDefault="009A26DB">
      <w:pPr>
        <w:pStyle w:val="Standard"/>
        <w:spacing w:line="240" w:lineRule="auto"/>
        <w:jc w:val="both"/>
        <w:rPr>
          <w:color w:val="000000"/>
          <w:lang w:eastAsia="it-IT"/>
        </w:rPr>
      </w:pPr>
      <w:r>
        <w:rPr>
          <w:color w:val="000000"/>
          <w:lang w:eastAsia="it-IT"/>
        </w:rPr>
        <w:t>Il D.S. espone e illustra i criteri stabiliti,</w:t>
      </w:r>
      <w:r>
        <w:rPr>
          <w:color w:val="000000"/>
          <w:lang w:eastAsia="it-IT"/>
        </w:rPr>
        <w:t xml:space="preserve"> </w:t>
      </w:r>
      <w:r>
        <w:rPr>
          <w:color w:val="000000"/>
          <w:spacing w:val="-3"/>
          <w:lang w:eastAsia="it-IT"/>
        </w:rPr>
        <w:t xml:space="preserve">da </w:t>
      </w:r>
      <w:r>
        <w:rPr>
          <w:color w:val="000000"/>
          <w:lang w:eastAsia="it-IT"/>
        </w:rPr>
        <w:t>impiegare nella realizzazione del Piano Integrato di Istituto.</w:t>
      </w:r>
    </w:p>
    <w:p w:rsidR="00BE3243" w:rsidRDefault="00BE3243">
      <w:pPr>
        <w:pStyle w:val="Standard"/>
        <w:spacing w:line="240" w:lineRule="auto"/>
        <w:jc w:val="both"/>
      </w:pPr>
    </w:p>
    <w:tbl>
      <w:tblPr>
        <w:tblW w:w="9638" w:type="dxa"/>
        <w:tblInd w:w="2" w:type="dxa"/>
        <w:tblLayout w:type="fixed"/>
        <w:tblCellMar>
          <w:left w:w="10" w:type="dxa"/>
          <w:right w:w="10" w:type="dxa"/>
        </w:tblCellMar>
        <w:tblLook w:val="0000" w:firstRow="0" w:lastRow="0" w:firstColumn="0" w:lastColumn="0" w:noHBand="0" w:noVBand="0"/>
      </w:tblPr>
      <w:tblGrid>
        <w:gridCol w:w="9638"/>
      </w:tblGrid>
      <w:tr w:rsidR="00BE3243">
        <w:tblPrEx>
          <w:tblCellMar>
            <w:top w:w="0" w:type="dxa"/>
            <w:bottom w:w="0" w:type="dxa"/>
          </w:tblCellMar>
        </w:tblPrEx>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1" w:type="dxa"/>
              <w:bottom w:w="55" w:type="dxa"/>
              <w:right w:w="55" w:type="dxa"/>
            </w:tcMar>
          </w:tcPr>
          <w:p w:rsidR="00BE3243" w:rsidRDefault="00BE3243">
            <w:pPr>
              <w:pStyle w:val="Standard"/>
              <w:spacing w:line="240" w:lineRule="auto"/>
              <w:jc w:val="center"/>
              <w:rPr>
                <w:b/>
                <w:bCs/>
                <w:color w:val="000000"/>
                <w:lang w:eastAsia="it-IT"/>
              </w:rPr>
            </w:pPr>
          </w:p>
          <w:p w:rsidR="00BE3243" w:rsidRDefault="009A26DB">
            <w:pPr>
              <w:pStyle w:val="Standard"/>
              <w:spacing w:line="240" w:lineRule="auto"/>
              <w:jc w:val="center"/>
              <w:rPr>
                <w:b/>
                <w:bCs/>
                <w:color w:val="000000"/>
                <w:lang w:eastAsia="it-IT"/>
              </w:rPr>
            </w:pPr>
            <w:r>
              <w:rPr>
                <w:b/>
                <w:bCs/>
                <w:color w:val="000000"/>
                <w:lang w:eastAsia="it-IT"/>
              </w:rPr>
              <w:t>Il Consiglio di Istituto</w:t>
            </w:r>
          </w:p>
          <w:p w:rsidR="00BE3243" w:rsidRDefault="00BE3243">
            <w:pPr>
              <w:pStyle w:val="Standard"/>
              <w:rPr>
                <w:b/>
                <w:bCs/>
              </w:rPr>
            </w:pPr>
          </w:p>
          <w:p w:rsidR="00BE3243" w:rsidRDefault="00BE3243">
            <w:pPr>
              <w:pStyle w:val="Standard"/>
              <w:spacing w:before="2"/>
              <w:rPr>
                <w:sz w:val="28"/>
                <w:szCs w:val="28"/>
              </w:rPr>
            </w:pPr>
          </w:p>
          <w:p w:rsidR="00BE3243" w:rsidRDefault="009A26DB">
            <w:pPr>
              <w:pStyle w:val="Textbody"/>
              <w:tabs>
                <w:tab w:val="left" w:pos="3247"/>
              </w:tabs>
              <w:spacing w:line="271" w:lineRule="auto"/>
              <w:ind w:left="1624" w:right="212" w:hanging="1412"/>
              <w:jc w:val="left"/>
              <w:rPr>
                <w:b w:val="0"/>
                <w:bCs w:val="0"/>
              </w:rPr>
            </w:pPr>
            <w:r>
              <w:t>VISTO</w:t>
            </w:r>
            <w:r>
              <w:rPr>
                <w:b w:val="0"/>
                <w:bCs w:val="0"/>
              </w:rPr>
              <w:tab/>
              <w:t>il Decreto Legislativo 30 marzo 2001, n. 165 recante “Norme generali sull’ordinamento  del lavoro alle dipen</w:t>
            </w:r>
            <w:r>
              <w:rPr>
                <w:b w:val="0"/>
                <w:bCs w:val="0"/>
              </w:rPr>
              <w:t xml:space="preserve">denze della Amministrazioni Pubbliche” e </w:t>
            </w:r>
            <w:proofErr w:type="spellStart"/>
            <w:r>
              <w:rPr>
                <w:b w:val="0"/>
                <w:bCs w:val="0"/>
              </w:rPr>
              <w:t>ss.mm.ii</w:t>
            </w:r>
            <w:proofErr w:type="spellEnd"/>
            <w:r>
              <w:rPr>
                <w:b w:val="0"/>
                <w:bCs w:val="0"/>
              </w:rPr>
              <w:t>.</w:t>
            </w:r>
            <w:r>
              <w:rPr>
                <w:b w:val="0"/>
                <w:bCs w:val="0"/>
                <w:spacing w:val="-33"/>
              </w:rPr>
              <w:t xml:space="preserve"> </w:t>
            </w:r>
            <w:r>
              <w:rPr>
                <w:b w:val="0"/>
                <w:bCs w:val="0"/>
              </w:rPr>
              <w:t>;</w:t>
            </w:r>
          </w:p>
          <w:p w:rsidR="00BE3243" w:rsidRDefault="009A26DB">
            <w:pPr>
              <w:pStyle w:val="Textbody"/>
              <w:tabs>
                <w:tab w:val="left" w:pos="3252"/>
              </w:tabs>
              <w:spacing w:before="5" w:line="276" w:lineRule="auto"/>
              <w:ind w:left="1624" w:right="213" w:hanging="1412"/>
              <w:jc w:val="left"/>
              <w:rPr>
                <w:b w:val="0"/>
                <w:bCs w:val="0"/>
              </w:rPr>
            </w:pPr>
            <w:r>
              <w:t>VISTO</w:t>
            </w:r>
            <w:r>
              <w:rPr>
                <w:b w:val="0"/>
                <w:bCs w:val="0"/>
              </w:rPr>
              <w:tab/>
            </w:r>
            <w:r>
              <w:rPr>
                <w:b w:val="0"/>
                <w:bCs w:val="0"/>
              </w:rPr>
              <w:tab/>
              <w:t>il Decreto Interministeriale 1 febbraio 2001 n. 44, concernente “ Regolamento concernente</w:t>
            </w:r>
            <w:r>
              <w:rPr>
                <w:b w:val="0"/>
                <w:bCs w:val="0"/>
                <w:spacing w:val="-32"/>
              </w:rPr>
              <w:t xml:space="preserve"> </w:t>
            </w:r>
            <w:r>
              <w:rPr>
                <w:b w:val="0"/>
                <w:bCs w:val="0"/>
                <w:spacing w:val="2"/>
              </w:rPr>
              <w:t>le</w:t>
            </w:r>
            <w:r>
              <w:rPr>
                <w:b w:val="0"/>
                <w:bCs w:val="0"/>
              </w:rPr>
              <w:t xml:space="preserve"> Istruzioni generali sulla gestione amministrativo-contabile delle istituzioni</w:t>
            </w:r>
            <w:r>
              <w:rPr>
                <w:b w:val="0"/>
                <w:bCs w:val="0"/>
                <w:spacing w:val="-20"/>
              </w:rPr>
              <w:t xml:space="preserve"> </w:t>
            </w:r>
            <w:r>
              <w:rPr>
                <w:b w:val="0"/>
                <w:bCs w:val="0"/>
              </w:rPr>
              <w:t>scolastiche";</w:t>
            </w:r>
          </w:p>
          <w:p w:rsidR="00BE3243" w:rsidRDefault="009A26DB">
            <w:pPr>
              <w:pStyle w:val="Textbody"/>
              <w:tabs>
                <w:tab w:val="left" w:pos="3252"/>
              </w:tabs>
              <w:spacing w:before="5" w:line="276" w:lineRule="auto"/>
              <w:ind w:left="1624" w:right="213" w:hanging="1412"/>
              <w:jc w:val="left"/>
              <w:rPr>
                <w:b w:val="0"/>
                <w:bCs w:val="0"/>
              </w:rPr>
            </w:pPr>
            <w:r>
              <w:t>VISTO</w:t>
            </w:r>
            <w:r>
              <w:rPr>
                <w:b w:val="0"/>
                <w:bCs w:val="0"/>
              </w:rPr>
              <w:tab/>
              <w:t>il DP</w:t>
            </w:r>
            <w:r>
              <w:rPr>
                <w:b w:val="0"/>
                <w:bCs w:val="0"/>
              </w:rPr>
              <w:t xml:space="preserve">R 275/99, concernente norme in </w:t>
            </w:r>
            <w:r>
              <w:rPr>
                <w:b w:val="0"/>
                <w:bCs w:val="0"/>
                <w:spacing w:val="-3"/>
              </w:rPr>
              <w:t xml:space="preserve">materia </w:t>
            </w:r>
            <w:r>
              <w:rPr>
                <w:b w:val="0"/>
                <w:bCs w:val="0"/>
              </w:rPr>
              <w:t xml:space="preserve">di autonomia delle istituzioni </w:t>
            </w:r>
            <w:r>
              <w:rPr>
                <w:b w:val="0"/>
                <w:bCs w:val="0"/>
                <w:spacing w:val="-3"/>
              </w:rPr>
              <w:t>scolastiche</w:t>
            </w:r>
          </w:p>
          <w:p w:rsidR="00BE3243" w:rsidRDefault="009A26DB">
            <w:pPr>
              <w:pStyle w:val="Textbody"/>
              <w:tabs>
                <w:tab w:val="left" w:pos="3247"/>
              </w:tabs>
              <w:spacing w:before="40" w:line="276" w:lineRule="auto"/>
              <w:ind w:left="1624" w:right="213" w:hanging="1412"/>
              <w:jc w:val="left"/>
              <w:rPr>
                <w:b w:val="0"/>
                <w:bCs w:val="0"/>
              </w:rPr>
            </w:pPr>
            <w:r>
              <w:t>VISTI</w:t>
            </w:r>
            <w:r>
              <w:rPr>
                <w:b w:val="0"/>
                <w:bCs w:val="0"/>
              </w:rPr>
              <w:tab/>
              <w:t>i Regolamenti   (UE)  n. 1303/2013  recanti  disposizioni  comuni  sui  Fondi  strutturali  e</w:t>
            </w:r>
            <w:r>
              <w:rPr>
                <w:b w:val="0"/>
                <w:bCs w:val="0"/>
                <w:spacing w:val="-3"/>
              </w:rPr>
              <w:t xml:space="preserve"> </w:t>
            </w:r>
            <w:r>
              <w:rPr>
                <w:b w:val="0"/>
                <w:bCs w:val="0"/>
              </w:rPr>
              <w:t xml:space="preserve">di investimento europei, il Regolamento (UE) </w:t>
            </w:r>
            <w:r>
              <w:rPr>
                <w:b w:val="0"/>
                <w:bCs w:val="0"/>
                <w:spacing w:val="-3"/>
              </w:rPr>
              <w:t xml:space="preserve">n. </w:t>
            </w:r>
            <w:r>
              <w:rPr>
                <w:b w:val="0"/>
                <w:bCs w:val="0"/>
              </w:rPr>
              <w:t xml:space="preserve">1301/2013 </w:t>
            </w:r>
            <w:r>
              <w:rPr>
                <w:b w:val="0"/>
                <w:bCs w:val="0"/>
              </w:rPr>
              <w:lastRenderedPageBreak/>
              <w:t>relativo al Fondo Europeo</w:t>
            </w:r>
            <w:r>
              <w:rPr>
                <w:b w:val="0"/>
                <w:bCs w:val="0"/>
                <w:spacing w:val="9"/>
              </w:rPr>
              <w:t xml:space="preserve"> </w:t>
            </w:r>
            <w:r>
              <w:rPr>
                <w:b w:val="0"/>
                <w:bCs w:val="0"/>
              </w:rPr>
              <w:t xml:space="preserve">di Sviluppo Regionale (FESR) e il Regolamento (UE) </w:t>
            </w:r>
            <w:r>
              <w:rPr>
                <w:b w:val="0"/>
                <w:bCs w:val="0"/>
                <w:spacing w:val="-3"/>
              </w:rPr>
              <w:t xml:space="preserve">n. </w:t>
            </w:r>
            <w:r>
              <w:rPr>
                <w:b w:val="0"/>
                <w:bCs w:val="0"/>
              </w:rPr>
              <w:t>1304/2013 relativo al Fondo</w:t>
            </w:r>
            <w:r>
              <w:rPr>
                <w:b w:val="0"/>
                <w:bCs w:val="0"/>
                <w:spacing w:val="1"/>
              </w:rPr>
              <w:t xml:space="preserve"> </w:t>
            </w:r>
            <w:r>
              <w:rPr>
                <w:b w:val="0"/>
                <w:bCs w:val="0"/>
              </w:rPr>
              <w:t xml:space="preserve">Sociale </w:t>
            </w:r>
            <w:r>
              <w:rPr>
                <w:b w:val="0"/>
                <w:bCs w:val="0"/>
                <w:spacing w:val="-3"/>
              </w:rPr>
              <w:t>Europeo;</w:t>
            </w:r>
          </w:p>
          <w:p w:rsidR="00BE3243" w:rsidRDefault="009A26DB">
            <w:pPr>
              <w:pStyle w:val="Standard"/>
              <w:tabs>
                <w:tab w:val="left" w:pos="3251"/>
              </w:tabs>
              <w:spacing w:line="276" w:lineRule="auto"/>
              <w:ind w:left="1623" w:right="212" w:hanging="1412"/>
            </w:pPr>
            <w:r>
              <w:rPr>
                <w:b/>
                <w:bCs/>
              </w:rPr>
              <w:t>VISTO</w:t>
            </w:r>
            <w:r>
              <w:tab/>
            </w:r>
            <w:r>
              <w:tab/>
              <w:t>il PON - Programma Operativo Nazionale 2014IT05M2OP001 “</w:t>
            </w:r>
            <w:r>
              <w:rPr>
                <w:i/>
              </w:rPr>
              <w:t xml:space="preserve">Per la </w:t>
            </w:r>
            <w:r>
              <w:rPr>
                <w:i/>
              </w:rPr>
              <w:t xml:space="preserve">scuola – </w:t>
            </w:r>
            <w:r>
              <w:rPr>
                <w:i/>
                <w:spacing w:val="29"/>
              </w:rPr>
              <w:t xml:space="preserve"> </w:t>
            </w:r>
            <w:r>
              <w:rPr>
                <w:i/>
              </w:rPr>
              <w:t>competenze e ambienti per l’apprendimento</w:t>
            </w:r>
            <w:r>
              <w:t xml:space="preserve">” approvato con Decisione C(2014) </w:t>
            </w:r>
            <w:r>
              <w:rPr>
                <w:spacing w:val="-3"/>
              </w:rPr>
              <w:t xml:space="preserve">n. </w:t>
            </w:r>
            <w:r>
              <w:t>9952, del 17</w:t>
            </w:r>
            <w:r>
              <w:rPr>
                <w:spacing w:val="48"/>
              </w:rPr>
              <w:t xml:space="preserve"> </w:t>
            </w:r>
            <w:r>
              <w:t>dicembre 2014 della Commissione</w:t>
            </w:r>
            <w:r>
              <w:rPr>
                <w:spacing w:val="-14"/>
              </w:rPr>
              <w:t xml:space="preserve"> </w:t>
            </w:r>
            <w:r>
              <w:t>Europea;</w:t>
            </w:r>
          </w:p>
          <w:p w:rsidR="00BE3243" w:rsidRDefault="009A26DB">
            <w:pPr>
              <w:pStyle w:val="Textbody"/>
              <w:tabs>
                <w:tab w:val="left" w:pos="3252"/>
              </w:tabs>
              <w:spacing w:line="276" w:lineRule="auto"/>
              <w:ind w:left="1624" w:right="211" w:hanging="1412"/>
              <w:jc w:val="left"/>
              <w:rPr>
                <w:b w:val="0"/>
                <w:bCs w:val="0"/>
              </w:rPr>
            </w:pPr>
            <w:r>
              <w:t>VISTA</w:t>
            </w:r>
            <w:r>
              <w:rPr>
                <w:b w:val="0"/>
                <w:bCs w:val="0"/>
              </w:rPr>
              <w:tab/>
              <w:t>la delibera del Consiglio di Istituto n.  del 18/09/2019 con la quale è stata approvata l’integrazione al Pi</w:t>
            </w:r>
            <w:r>
              <w:rPr>
                <w:b w:val="0"/>
                <w:bCs w:val="0"/>
              </w:rPr>
              <w:t>ano dell’Offerta Formativa dell’anno scolastico 2015/16;</w:t>
            </w:r>
          </w:p>
          <w:p w:rsidR="00BE3243" w:rsidRDefault="009A26DB">
            <w:pPr>
              <w:pStyle w:val="Standard"/>
              <w:tabs>
                <w:tab w:val="left" w:pos="3251"/>
              </w:tabs>
              <w:spacing w:line="276" w:lineRule="auto"/>
              <w:ind w:left="1623" w:right="211" w:hanging="1412"/>
            </w:pPr>
            <w:r>
              <w:rPr>
                <w:b/>
                <w:bCs/>
              </w:rPr>
              <w:t>VISTA</w:t>
            </w:r>
            <w:r>
              <w:tab/>
            </w:r>
            <w:r>
              <w:tab/>
              <w:t xml:space="preserve">la nota del MIUR </w:t>
            </w:r>
            <w:proofErr w:type="spellStart"/>
            <w:r>
              <w:t>prot</w:t>
            </w:r>
            <w:proofErr w:type="spellEnd"/>
            <w:r>
              <w:t xml:space="preserve">. N. AOODGEFID/1772 del 20/01/2016 di approvazione dell’intervento a valere sull’obiettivo/azione 10.8.A1 del PON - </w:t>
            </w:r>
            <w:r>
              <w:rPr>
                <w:i/>
              </w:rPr>
              <w:t>” Programma Operativo Nazionale</w:t>
            </w:r>
            <w:r>
              <w:rPr>
                <w:i/>
                <w:spacing w:val="-24"/>
              </w:rPr>
              <w:t xml:space="preserve"> </w:t>
            </w:r>
            <w:r>
              <w:rPr>
                <w:i/>
              </w:rPr>
              <w:t>2014IT05M2OP001</w:t>
            </w:r>
            <w:r>
              <w:rPr>
                <w:i/>
                <w:spacing w:val="-1"/>
              </w:rPr>
              <w:t xml:space="preserve"> </w:t>
            </w:r>
            <w:r>
              <w:rPr>
                <w:i/>
              </w:rPr>
              <w:t>“Per la</w:t>
            </w:r>
            <w:r>
              <w:rPr>
                <w:i/>
              </w:rPr>
              <w:t xml:space="preserve"> scuola – competenze e ambienti per l’apprendimento  </w:t>
            </w:r>
            <w:r>
              <w:rPr>
                <w:spacing w:val="-3"/>
              </w:rPr>
              <w:t xml:space="preserve">ed il </w:t>
            </w:r>
            <w:r>
              <w:t>relativo</w:t>
            </w:r>
            <w:r>
              <w:rPr>
                <w:spacing w:val="-5"/>
              </w:rPr>
              <w:t xml:space="preserve"> </w:t>
            </w:r>
            <w:r>
              <w:t>finanziamento</w:t>
            </w:r>
            <w:r>
              <w:rPr>
                <w:i/>
              </w:rPr>
              <w:t>;</w:t>
            </w:r>
          </w:p>
          <w:p w:rsidR="00BE3243" w:rsidRDefault="009A26DB">
            <w:pPr>
              <w:pStyle w:val="Textbody"/>
              <w:tabs>
                <w:tab w:val="left" w:pos="3247"/>
              </w:tabs>
              <w:spacing w:line="276" w:lineRule="auto"/>
              <w:ind w:left="1624" w:right="214" w:hanging="1412"/>
              <w:jc w:val="left"/>
              <w:rPr>
                <w:b w:val="0"/>
                <w:bCs w:val="0"/>
              </w:rPr>
            </w:pPr>
            <w:r>
              <w:t>VISTA</w:t>
            </w:r>
            <w:r>
              <w:rPr>
                <w:b w:val="0"/>
                <w:bCs w:val="0"/>
              </w:rPr>
              <w:tab/>
              <w:t xml:space="preserve">la delibera </w:t>
            </w:r>
            <w:r>
              <w:rPr>
                <w:b w:val="0"/>
                <w:bCs w:val="0"/>
                <w:spacing w:val="-3"/>
              </w:rPr>
              <w:t xml:space="preserve">n. 1 </w:t>
            </w:r>
            <w:r>
              <w:rPr>
                <w:b w:val="0"/>
                <w:bCs w:val="0"/>
              </w:rPr>
              <w:t>del 24/02/2016 di approvazione del Programma Annuale dell’esercizio finanziario 2016 nel</w:t>
            </w:r>
            <w:r>
              <w:rPr>
                <w:b w:val="0"/>
                <w:bCs w:val="0"/>
                <w:spacing w:val="-7"/>
              </w:rPr>
              <w:t xml:space="preserve"> </w:t>
            </w:r>
            <w:r>
              <w:rPr>
                <w:b w:val="0"/>
                <w:bCs w:val="0"/>
              </w:rPr>
              <w:t>quale</w:t>
            </w:r>
            <w:r>
              <w:rPr>
                <w:b w:val="0"/>
                <w:bCs w:val="0"/>
                <w:spacing w:val="-7"/>
              </w:rPr>
              <w:t xml:space="preserve"> </w:t>
            </w:r>
            <w:r>
              <w:rPr>
                <w:b w:val="0"/>
                <w:bCs w:val="0"/>
              </w:rPr>
              <w:t>è</w:t>
            </w:r>
            <w:r>
              <w:rPr>
                <w:b w:val="0"/>
                <w:bCs w:val="0"/>
                <w:spacing w:val="-7"/>
              </w:rPr>
              <w:t xml:space="preserve"> </w:t>
            </w:r>
            <w:r>
              <w:rPr>
                <w:b w:val="0"/>
                <w:bCs w:val="0"/>
              </w:rPr>
              <w:t>inserito</w:t>
            </w:r>
            <w:r>
              <w:rPr>
                <w:b w:val="0"/>
                <w:bCs w:val="0"/>
                <w:spacing w:val="-7"/>
              </w:rPr>
              <w:t xml:space="preserve"> </w:t>
            </w:r>
            <w:r>
              <w:rPr>
                <w:b w:val="0"/>
                <w:bCs w:val="0"/>
              </w:rPr>
              <w:t>il</w:t>
            </w:r>
            <w:r>
              <w:rPr>
                <w:b w:val="0"/>
                <w:bCs w:val="0"/>
                <w:spacing w:val="-7"/>
              </w:rPr>
              <w:t xml:space="preserve"> </w:t>
            </w:r>
            <w:r>
              <w:rPr>
                <w:b w:val="0"/>
                <w:bCs w:val="0"/>
              </w:rPr>
              <w:t>Progetto</w:t>
            </w:r>
            <w:r>
              <w:rPr>
                <w:b w:val="0"/>
                <w:bCs w:val="0"/>
                <w:spacing w:val="-7"/>
              </w:rPr>
              <w:t xml:space="preserve"> </w:t>
            </w:r>
            <w:r>
              <w:rPr>
                <w:b w:val="0"/>
                <w:bCs w:val="0"/>
              </w:rPr>
              <w:t>autorizzato</w:t>
            </w:r>
            <w:r>
              <w:rPr>
                <w:b w:val="0"/>
                <w:bCs w:val="0"/>
                <w:spacing w:val="-7"/>
              </w:rPr>
              <w:t xml:space="preserve"> </w:t>
            </w:r>
            <w:r>
              <w:rPr>
                <w:b w:val="0"/>
                <w:bCs w:val="0"/>
              </w:rPr>
              <w:t>e</w:t>
            </w:r>
            <w:r>
              <w:rPr>
                <w:b w:val="0"/>
                <w:bCs w:val="0"/>
                <w:spacing w:val="-12"/>
              </w:rPr>
              <w:t xml:space="preserve"> </w:t>
            </w:r>
            <w:r>
              <w:rPr>
                <w:b w:val="0"/>
                <w:bCs w:val="0"/>
              </w:rPr>
              <w:t>finanziato;</w:t>
            </w:r>
          </w:p>
          <w:p w:rsidR="00BE3243" w:rsidRDefault="009A26DB">
            <w:pPr>
              <w:pStyle w:val="Textbody"/>
              <w:tabs>
                <w:tab w:val="left" w:pos="5179"/>
                <w:tab w:val="left" w:pos="8578"/>
              </w:tabs>
              <w:spacing w:line="276" w:lineRule="auto"/>
              <w:ind w:left="1624" w:right="214" w:hanging="1412"/>
              <w:jc w:val="left"/>
              <w:rPr>
                <w:b w:val="0"/>
                <w:bCs w:val="0"/>
              </w:rPr>
            </w:pPr>
            <w:r>
              <w:rPr>
                <w:color w:val="000000"/>
                <w:lang w:eastAsia="it-IT"/>
              </w:rPr>
              <w:t xml:space="preserve">RILEVATA  </w:t>
            </w:r>
            <w:r>
              <w:rPr>
                <w:b w:val="0"/>
                <w:bCs w:val="0"/>
                <w:color w:val="000000"/>
                <w:spacing w:val="17"/>
                <w:lang w:eastAsia="it-IT"/>
              </w:rPr>
              <w:t xml:space="preserve"> </w:t>
            </w:r>
            <w:r>
              <w:rPr>
                <w:b w:val="0"/>
                <w:bCs w:val="0"/>
                <w:color w:val="000000"/>
                <w:lang w:eastAsia="it-IT"/>
              </w:rPr>
              <w:t>la</w:t>
            </w:r>
            <w:r>
              <w:rPr>
                <w:b w:val="0"/>
                <w:bCs w:val="0"/>
                <w:color w:val="000000"/>
                <w:spacing w:val="21"/>
                <w:lang w:eastAsia="it-IT"/>
              </w:rPr>
              <w:t xml:space="preserve"> </w:t>
            </w:r>
            <w:r>
              <w:rPr>
                <w:b w:val="0"/>
                <w:bCs w:val="0"/>
                <w:color w:val="000000"/>
                <w:lang w:eastAsia="it-IT"/>
              </w:rPr>
              <w:t>necessità</w:t>
            </w:r>
            <w:r>
              <w:rPr>
                <w:b w:val="0"/>
                <w:bCs w:val="0"/>
                <w:color w:val="000000"/>
                <w:spacing w:val="21"/>
                <w:lang w:eastAsia="it-IT"/>
              </w:rPr>
              <w:t xml:space="preserve"> </w:t>
            </w:r>
            <w:r>
              <w:rPr>
                <w:b w:val="0"/>
                <w:bCs w:val="0"/>
                <w:color w:val="000000"/>
                <w:lang w:eastAsia="it-IT"/>
              </w:rPr>
              <w:t>da</w:t>
            </w:r>
            <w:r>
              <w:rPr>
                <w:b w:val="0"/>
                <w:bCs w:val="0"/>
                <w:color w:val="000000"/>
                <w:spacing w:val="27"/>
                <w:lang w:eastAsia="it-IT"/>
              </w:rPr>
              <w:t xml:space="preserve"> </w:t>
            </w:r>
            <w:r>
              <w:rPr>
                <w:b w:val="0"/>
                <w:bCs w:val="0"/>
                <w:color w:val="000000"/>
                <w:lang w:eastAsia="it-IT"/>
              </w:rPr>
              <w:t>impiegare</w:t>
            </w:r>
            <w:r>
              <w:rPr>
                <w:b w:val="0"/>
                <w:bCs w:val="0"/>
                <w:color w:val="000000"/>
                <w:spacing w:val="12"/>
                <w:lang w:eastAsia="it-IT"/>
              </w:rPr>
              <w:t xml:space="preserve"> </w:t>
            </w:r>
            <w:r>
              <w:rPr>
                <w:b w:val="0"/>
                <w:bCs w:val="0"/>
                <w:color w:val="000000"/>
                <w:lang w:eastAsia="it-IT"/>
              </w:rPr>
              <w:t>tra</w:t>
            </w:r>
            <w:r>
              <w:rPr>
                <w:b w:val="0"/>
                <w:bCs w:val="0"/>
                <w:color w:val="000000"/>
                <w:spacing w:val="25"/>
                <w:lang w:eastAsia="it-IT"/>
              </w:rPr>
              <w:t xml:space="preserve"> </w:t>
            </w:r>
            <w:r>
              <w:rPr>
                <w:b w:val="0"/>
                <w:bCs w:val="0"/>
                <w:color w:val="000000"/>
                <w:lang w:eastAsia="it-IT"/>
              </w:rPr>
              <w:t>il</w:t>
            </w:r>
            <w:r>
              <w:rPr>
                <w:b w:val="0"/>
                <w:bCs w:val="0"/>
                <w:color w:val="000000"/>
                <w:spacing w:val="16"/>
                <w:lang w:eastAsia="it-IT"/>
              </w:rPr>
              <w:t xml:space="preserve"> </w:t>
            </w:r>
            <w:r>
              <w:rPr>
                <w:b w:val="0"/>
                <w:bCs w:val="0"/>
                <w:color w:val="000000"/>
                <w:lang w:eastAsia="it-IT"/>
              </w:rPr>
              <w:t>personale</w:t>
            </w:r>
            <w:r>
              <w:rPr>
                <w:b w:val="0"/>
                <w:bCs w:val="0"/>
                <w:color w:val="000000"/>
                <w:spacing w:val="17"/>
                <w:lang w:eastAsia="it-IT"/>
              </w:rPr>
              <w:t xml:space="preserve"> </w:t>
            </w:r>
            <w:r>
              <w:rPr>
                <w:b w:val="0"/>
                <w:bCs w:val="0"/>
                <w:color w:val="000000"/>
                <w:lang w:eastAsia="it-IT"/>
              </w:rPr>
              <w:t>interno</w:t>
            </w:r>
            <w:r>
              <w:rPr>
                <w:b w:val="0"/>
                <w:bCs w:val="0"/>
                <w:color w:val="000000"/>
                <w:spacing w:val="21"/>
                <w:lang w:eastAsia="it-IT"/>
              </w:rPr>
              <w:t xml:space="preserve"> </w:t>
            </w:r>
            <w:r>
              <w:rPr>
                <w:b w:val="0"/>
                <w:bCs w:val="0"/>
                <w:color w:val="000000"/>
                <w:spacing w:val="-4"/>
                <w:lang w:eastAsia="it-IT"/>
              </w:rPr>
              <w:t xml:space="preserve">n. 1 </w:t>
            </w:r>
            <w:r>
              <w:rPr>
                <w:b w:val="0"/>
                <w:bCs w:val="0"/>
                <w:color w:val="000000"/>
                <w:lang w:eastAsia="it-IT"/>
              </w:rPr>
              <w:t>figura</w:t>
            </w:r>
            <w:r>
              <w:rPr>
                <w:b w:val="0"/>
                <w:bCs w:val="0"/>
                <w:color w:val="000000"/>
                <w:spacing w:val="15"/>
                <w:lang w:eastAsia="it-IT"/>
              </w:rPr>
              <w:t xml:space="preserve"> </w:t>
            </w:r>
            <w:r>
              <w:rPr>
                <w:b w:val="0"/>
                <w:bCs w:val="0"/>
                <w:color w:val="000000"/>
                <w:lang w:eastAsia="it-IT"/>
              </w:rPr>
              <w:t>per</w:t>
            </w:r>
            <w:r>
              <w:rPr>
                <w:b w:val="0"/>
                <w:bCs w:val="0"/>
                <w:color w:val="000000"/>
                <w:spacing w:val="27"/>
                <w:lang w:eastAsia="it-IT"/>
              </w:rPr>
              <w:t xml:space="preserve"> </w:t>
            </w:r>
            <w:r>
              <w:rPr>
                <w:b w:val="0"/>
                <w:bCs w:val="0"/>
                <w:color w:val="000000"/>
                <w:lang w:eastAsia="it-IT"/>
              </w:rPr>
              <w:t>lo</w:t>
            </w:r>
            <w:r>
              <w:rPr>
                <w:b w:val="0"/>
                <w:bCs w:val="0"/>
                <w:color w:val="000000"/>
                <w:spacing w:val="14"/>
                <w:lang w:eastAsia="it-IT"/>
              </w:rPr>
              <w:t xml:space="preserve"> </w:t>
            </w:r>
            <w:r>
              <w:rPr>
                <w:b w:val="0"/>
                <w:bCs w:val="0"/>
                <w:color w:val="000000"/>
                <w:lang w:eastAsia="it-IT"/>
              </w:rPr>
              <w:t>svolgimento</w:t>
            </w:r>
            <w:r>
              <w:rPr>
                <w:b w:val="0"/>
                <w:bCs w:val="0"/>
                <w:color w:val="000000"/>
                <w:spacing w:val="21"/>
                <w:lang w:eastAsia="it-IT"/>
              </w:rPr>
              <w:t xml:space="preserve"> </w:t>
            </w:r>
            <w:r>
              <w:rPr>
                <w:b w:val="0"/>
                <w:bCs w:val="0"/>
                <w:color w:val="000000"/>
                <w:lang w:eastAsia="it-IT"/>
              </w:rPr>
              <w:t xml:space="preserve">della/e attività </w:t>
            </w:r>
            <w:r>
              <w:rPr>
                <w:b w:val="0"/>
                <w:bCs w:val="0"/>
                <w:color w:val="000000"/>
                <w:spacing w:val="-3"/>
                <w:lang w:eastAsia="it-IT"/>
              </w:rPr>
              <w:t>di</w:t>
            </w:r>
            <w:r>
              <w:rPr>
                <w:b w:val="0"/>
                <w:bCs w:val="0"/>
                <w:color w:val="000000"/>
                <w:spacing w:val="-3"/>
                <w:u w:val="single" w:color="000000"/>
                <w:lang w:eastAsia="it-IT"/>
              </w:rPr>
              <w:t xml:space="preserve"> collaudatore </w:t>
            </w:r>
            <w:r>
              <w:rPr>
                <w:b w:val="0"/>
                <w:bCs w:val="0"/>
                <w:color w:val="000000"/>
                <w:lang w:eastAsia="it-IT"/>
              </w:rPr>
              <w:t>nell’ambito del</w:t>
            </w:r>
            <w:r>
              <w:rPr>
                <w:b w:val="0"/>
                <w:bCs w:val="0"/>
                <w:color w:val="000000"/>
                <w:spacing w:val="-14"/>
                <w:lang w:eastAsia="it-IT"/>
              </w:rPr>
              <w:t xml:space="preserve"> </w:t>
            </w:r>
            <w:r>
              <w:rPr>
                <w:b w:val="0"/>
                <w:bCs w:val="0"/>
                <w:color w:val="000000"/>
                <w:lang w:eastAsia="it-IT"/>
              </w:rPr>
              <w:t>progetto</w:t>
            </w:r>
            <w:r>
              <w:rPr>
                <w:b w:val="0"/>
                <w:bCs w:val="0"/>
                <w:color w:val="000000"/>
                <w:spacing w:val="2"/>
                <w:lang w:eastAsia="it-IT"/>
              </w:rPr>
              <w:t xml:space="preserve"> </w:t>
            </w:r>
            <w:r>
              <w:rPr>
                <w:b w:val="0"/>
                <w:bCs w:val="0"/>
                <w:color w:val="000000"/>
                <w:lang w:eastAsia="it-IT"/>
              </w:rPr>
              <w:t>“Realizzazione LAN/WLAN scuole plesso di Ferentillo 10.8.1.A1-FESRPON-UM-2015-37”-</w:t>
            </w:r>
          </w:p>
          <w:p w:rsidR="00BE3243" w:rsidRDefault="00BE3243">
            <w:pPr>
              <w:pStyle w:val="Textbody"/>
              <w:tabs>
                <w:tab w:val="left" w:pos="5179"/>
                <w:tab w:val="left" w:pos="8578"/>
              </w:tabs>
              <w:spacing w:line="276" w:lineRule="auto"/>
              <w:ind w:left="1624" w:right="214" w:hanging="1412"/>
              <w:jc w:val="both"/>
              <w:rPr>
                <w:color w:val="000000"/>
                <w:lang w:eastAsia="it-IT"/>
              </w:rPr>
            </w:pPr>
          </w:p>
          <w:p w:rsidR="00BE3243" w:rsidRDefault="009A26DB">
            <w:pPr>
              <w:pStyle w:val="Textbody"/>
              <w:tabs>
                <w:tab w:val="left" w:pos="3767"/>
                <w:tab w:val="left" w:pos="7166"/>
              </w:tabs>
              <w:spacing w:line="276" w:lineRule="auto"/>
              <w:ind w:left="212" w:right="214"/>
              <w:rPr>
                <w:b w:val="0"/>
                <w:bCs w:val="0"/>
                <w:color w:val="000000"/>
                <w:lang w:eastAsia="it-IT"/>
              </w:rPr>
            </w:pPr>
            <w:r>
              <w:rPr>
                <w:b w:val="0"/>
                <w:bCs w:val="0"/>
                <w:color w:val="000000"/>
                <w:lang w:eastAsia="it-IT"/>
              </w:rPr>
              <w:t>delibera all'unanimità</w:t>
            </w:r>
          </w:p>
          <w:p w:rsidR="00BE3243" w:rsidRDefault="009A26DB">
            <w:pPr>
              <w:pStyle w:val="Textbody"/>
              <w:tabs>
                <w:tab w:val="left" w:pos="5179"/>
                <w:tab w:val="left" w:pos="8578"/>
              </w:tabs>
              <w:spacing w:line="276" w:lineRule="auto"/>
              <w:ind w:left="1624" w:right="214" w:hanging="1412"/>
            </w:pPr>
            <w:r>
              <w:t>(Delibera n°4)</w:t>
            </w:r>
          </w:p>
          <w:p w:rsidR="00BE3243" w:rsidRDefault="009A26DB">
            <w:pPr>
              <w:pStyle w:val="Textbody"/>
              <w:tabs>
                <w:tab w:val="left" w:pos="10095"/>
              </w:tabs>
              <w:spacing w:line="360" w:lineRule="auto"/>
              <w:ind w:left="212" w:right="161"/>
              <w:jc w:val="left"/>
              <w:rPr>
                <w:b w:val="0"/>
                <w:bCs w:val="0"/>
              </w:rPr>
            </w:pPr>
            <w:r>
              <w:rPr>
                <w:b w:val="0"/>
                <w:bCs w:val="0"/>
              </w:rPr>
              <w:t xml:space="preserve">i criteri di selezione </w:t>
            </w:r>
            <w:r>
              <w:rPr>
                <w:b w:val="0"/>
                <w:bCs w:val="0"/>
              </w:rPr>
              <w:t xml:space="preserve">per il reclutamento </w:t>
            </w:r>
            <w:r>
              <w:rPr>
                <w:b w:val="0"/>
                <w:bCs w:val="0"/>
                <w:spacing w:val="-3"/>
              </w:rPr>
              <w:t xml:space="preserve">di </w:t>
            </w:r>
            <w:r>
              <w:rPr>
                <w:b w:val="0"/>
                <w:bCs w:val="0"/>
              </w:rPr>
              <w:t>personale interno per il</w:t>
            </w:r>
            <w:r>
              <w:rPr>
                <w:b w:val="0"/>
                <w:bCs w:val="0"/>
                <w:spacing w:val="54"/>
              </w:rPr>
              <w:t xml:space="preserve"> </w:t>
            </w:r>
            <w:r>
              <w:rPr>
                <w:b w:val="0"/>
                <w:bCs w:val="0"/>
              </w:rPr>
              <w:t>Progetto “Realizzazione LAN/WLAN scuole plesso di Ferentillo 10.8.1.A1-FESRPON-UM-2015-37”</w:t>
            </w:r>
            <w:r>
              <w:rPr>
                <w:b w:val="0"/>
                <w:bCs w:val="0"/>
                <w:w w:val="30"/>
                <w:u w:val="single" w:color="000000"/>
              </w:rPr>
              <w:t xml:space="preserve"> </w:t>
            </w:r>
            <w:r>
              <w:rPr>
                <w:b w:val="0"/>
                <w:bCs w:val="0"/>
              </w:rPr>
              <w:t xml:space="preserve"> CUP C26J15000940007, CIG Z0B189FCD8 </w:t>
            </w:r>
            <w:r>
              <w:rPr>
                <w:b w:val="0"/>
                <w:bCs w:val="0"/>
                <w:spacing w:val="-3"/>
              </w:rPr>
              <w:t xml:space="preserve">da </w:t>
            </w:r>
            <w:r>
              <w:rPr>
                <w:b w:val="0"/>
                <w:bCs w:val="0"/>
              </w:rPr>
              <w:t>impiegare nella realizzazione del Piano Integrato di Istituto.</w:t>
            </w:r>
          </w:p>
          <w:p w:rsidR="00BE3243" w:rsidRDefault="00BE3243">
            <w:pPr>
              <w:pStyle w:val="Textbody"/>
              <w:tabs>
                <w:tab w:val="left" w:pos="5179"/>
                <w:tab w:val="left" w:pos="8578"/>
              </w:tabs>
              <w:spacing w:line="276" w:lineRule="auto"/>
              <w:ind w:left="1624" w:right="214" w:hanging="1412"/>
              <w:jc w:val="both"/>
              <w:rPr>
                <w:color w:val="000000"/>
                <w:lang w:eastAsia="it-IT"/>
              </w:rPr>
            </w:pPr>
          </w:p>
        </w:tc>
      </w:tr>
    </w:tbl>
    <w:p w:rsidR="00BE3243" w:rsidRDefault="009A26DB">
      <w:pPr>
        <w:pStyle w:val="Paragrafoelenco1"/>
        <w:spacing w:before="240"/>
        <w:ind w:left="0"/>
        <w:jc w:val="both"/>
      </w:pPr>
      <w:r>
        <w:rPr>
          <w:b/>
          <w:bCs/>
          <w:color w:val="000000"/>
          <w:lang w:eastAsia="it-IT"/>
        </w:rPr>
        <w:lastRenderedPageBreak/>
        <w:t>Punto 6)</w:t>
      </w:r>
      <w:r>
        <w:rPr>
          <w:b/>
        </w:rPr>
        <w:t xml:space="preserve"> all</w:t>
      </w:r>
      <w:r>
        <w:rPr>
          <w:b/>
        </w:rPr>
        <w:t xml:space="preserve">’o.d.g.: </w:t>
      </w:r>
      <w:r>
        <w:rPr>
          <w:b/>
          <w:color w:val="000000"/>
        </w:rPr>
        <w:t>Variazione di bilancio per Progetto FSE PON 10.1.1A – FSE PON – UM – 2017 – 36. Interventi per il successo scolastico degli alunni.</w:t>
      </w:r>
    </w:p>
    <w:p w:rsidR="00BE3243" w:rsidRDefault="00BE3243">
      <w:pPr>
        <w:pStyle w:val="Standard"/>
        <w:spacing w:line="216" w:lineRule="auto"/>
        <w:rPr>
          <w:sz w:val="22"/>
        </w:rPr>
      </w:pPr>
    </w:p>
    <w:p w:rsidR="00BE3243" w:rsidRDefault="009A26DB">
      <w:pPr>
        <w:pStyle w:val="Standard"/>
        <w:spacing w:line="216" w:lineRule="auto"/>
      </w:pPr>
      <w:r>
        <w:t>Il DS illustra il “</w:t>
      </w:r>
      <w:r>
        <w:t xml:space="preserve">Decreto di assunzione in bilancio” </w:t>
      </w:r>
      <w:r>
        <w:t xml:space="preserve">Fondi Strutturali Europei - Programma Operativo Nazionale </w:t>
      </w:r>
      <w:r>
        <w:t>“Per la scuola, competenze e ambienti per l’apprendimento” - 2014 - 2020.</w:t>
      </w:r>
    </w:p>
    <w:p w:rsidR="00BE3243" w:rsidRDefault="00BE3243">
      <w:pPr>
        <w:pStyle w:val="Standard"/>
        <w:spacing w:line="1" w:lineRule="exact"/>
      </w:pPr>
    </w:p>
    <w:p w:rsidR="00BE3243" w:rsidRDefault="009A26DB">
      <w:pPr>
        <w:pStyle w:val="Standard"/>
        <w:spacing w:line="216" w:lineRule="auto"/>
      </w:pPr>
      <w:r>
        <w:t>Codice identificativo Progetto: 10.1.1A-FSEPON-UM-2017-36 Fondi Strutturali Europei - Programma Operativo Nazionale “Per la scuola, competenze e ambienti per l’apprendimento” - 2014</w:t>
      </w:r>
      <w:r>
        <w:t xml:space="preserve"> - 2020.</w:t>
      </w:r>
    </w:p>
    <w:p w:rsidR="00BE3243" w:rsidRDefault="00BE3243">
      <w:pPr>
        <w:pStyle w:val="Standard"/>
        <w:spacing w:line="1" w:lineRule="exact"/>
      </w:pPr>
    </w:p>
    <w:p w:rsidR="00BE3243" w:rsidRDefault="009A26DB">
      <w:pPr>
        <w:pStyle w:val="Standard"/>
        <w:spacing w:line="0" w:lineRule="atLeast"/>
        <w:jc w:val="both"/>
        <w:rPr>
          <w:bCs/>
          <w:lang w:eastAsia="it-IT"/>
        </w:rPr>
      </w:pPr>
      <w:r>
        <w:rPr>
          <w:bCs/>
          <w:lang w:eastAsia="it-IT"/>
        </w:rPr>
        <w:t>Codice identificativo Progetto: 10.1.1A-FSEPON-UM-2017-36</w:t>
      </w:r>
    </w:p>
    <w:p w:rsidR="00BE3243" w:rsidRDefault="00BE3243">
      <w:pPr>
        <w:pStyle w:val="Standard"/>
        <w:spacing w:line="240" w:lineRule="auto"/>
        <w:jc w:val="both"/>
        <w:rPr>
          <w:bCs/>
          <w:lang w:eastAsia="it-IT"/>
        </w:rPr>
      </w:pPr>
    </w:p>
    <w:tbl>
      <w:tblPr>
        <w:tblW w:w="9638" w:type="dxa"/>
        <w:tblInd w:w="2" w:type="dxa"/>
        <w:tblLayout w:type="fixed"/>
        <w:tblCellMar>
          <w:left w:w="10" w:type="dxa"/>
          <w:right w:w="10" w:type="dxa"/>
        </w:tblCellMar>
        <w:tblLook w:val="0000" w:firstRow="0" w:lastRow="0" w:firstColumn="0" w:lastColumn="0" w:noHBand="0" w:noVBand="0"/>
      </w:tblPr>
      <w:tblGrid>
        <w:gridCol w:w="9638"/>
      </w:tblGrid>
      <w:tr w:rsidR="00BE3243">
        <w:tblPrEx>
          <w:tblCellMar>
            <w:top w:w="0" w:type="dxa"/>
            <w:bottom w:w="0" w:type="dxa"/>
          </w:tblCellMar>
        </w:tblPrEx>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1" w:type="dxa"/>
              <w:bottom w:w="55" w:type="dxa"/>
              <w:right w:w="55" w:type="dxa"/>
            </w:tcMar>
          </w:tcPr>
          <w:p w:rsidR="00BE3243" w:rsidRDefault="009A26DB">
            <w:pPr>
              <w:pStyle w:val="Standard"/>
              <w:spacing w:line="240" w:lineRule="auto"/>
              <w:jc w:val="center"/>
              <w:rPr>
                <w:b/>
                <w:bCs/>
                <w:color w:val="000000"/>
                <w:lang w:eastAsia="it-IT"/>
              </w:rPr>
            </w:pPr>
            <w:r>
              <w:rPr>
                <w:b/>
                <w:bCs/>
                <w:color w:val="000000"/>
                <w:lang w:eastAsia="it-IT"/>
              </w:rPr>
              <w:t>Il Consiglio di Istituto</w:t>
            </w:r>
          </w:p>
          <w:p w:rsidR="00BE3243" w:rsidRDefault="00BE3243">
            <w:pPr>
              <w:pStyle w:val="Standard"/>
              <w:spacing w:line="240" w:lineRule="auto"/>
              <w:jc w:val="center"/>
              <w:rPr>
                <w:b/>
                <w:bCs/>
                <w:color w:val="000000"/>
                <w:lang w:eastAsia="it-IT"/>
              </w:rPr>
            </w:pPr>
          </w:p>
          <w:p w:rsidR="00BE3243" w:rsidRDefault="009A26DB">
            <w:pPr>
              <w:pStyle w:val="Standard"/>
              <w:spacing w:line="240" w:lineRule="auto"/>
              <w:jc w:val="both"/>
              <w:rPr>
                <w:b/>
                <w:bCs/>
                <w:lang w:eastAsia="it-IT"/>
              </w:rPr>
            </w:pPr>
            <w:r>
              <w:rPr>
                <w:b/>
                <w:bCs/>
                <w:lang w:eastAsia="it-IT"/>
              </w:rPr>
              <w:t xml:space="preserve">Visto </w:t>
            </w:r>
            <w:r>
              <w:rPr>
                <w:lang w:eastAsia="it-IT"/>
              </w:rPr>
              <w:t xml:space="preserve">l’avviso pubblico 10862 del 16/09/2016 “Progetti di inclusione sociale e lotta al disagio nonché per garantire l’apertura delle scuole oltre l’orario </w:t>
            </w:r>
            <w:r>
              <w:rPr>
                <w:lang w:eastAsia="it-IT"/>
              </w:rPr>
              <w:t>scolastico soprattutto nelle aree a rischio e in quelle periferiche”. Asse I - Istruzione - Fondo Sociale Europeo (FSE). Obiettivo specifico 10.1. - Riduzione del fallimento formativo precoce e della dispersione scolastica e formativa. Azione 10.1.1A - Int</w:t>
            </w:r>
            <w:r>
              <w:rPr>
                <w:lang w:eastAsia="it-IT"/>
              </w:rPr>
              <w:t>erventi  per il successo scolastico degli interventi;</w:t>
            </w:r>
          </w:p>
          <w:p w:rsidR="00BE3243" w:rsidRDefault="009A26DB">
            <w:pPr>
              <w:pStyle w:val="Standard"/>
              <w:spacing w:line="240" w:lineRule="auto"/>
              <w:jc w:val="both"/>
              <w:rPr>
                <w:b/>
                <w:bCs/>
                <w:lang w:eastAsia="it-IT"/>
              </w:rPr>
            </w:pPr>
            <w:r>
              <w:rPr>
                <w:b/>
                <w:bCs/>
                <w:lang w:eastAsia="it-IT"/>
              </w:rPr>
              <w:t xml:space="preserve">Visto </w:t>
            </w:r>
            <w:r>
              <w:rPr>
                <w:lang w:eastAsia="it-IT"/>
              </w:rPr>
              <w:t xml:space="preserve">le delibere del Collegio dei Docenti e del Consiglio di Istituto per la realizzazione dei </w:t>
            </w:r>
            <w:r>
              <w:rPr>
                <w:lang w:eastAsia="it-IT"/>
              </w:rPr>
              <w:lastRenderedPageBreak/>
              <w:t xml:space="preserve">progetti relativi ai Fondi Strutturali Europei - Programma Operativo Nazionale “Per la scuola, competenze </w:t>
            </w:r>
            <w:r>
              <w:rPr>
                <w:lang w:eastAsia="it-IT"/>
              </w:rPr>
              <w:t>e ambienti per l’apprendimento” - 2014 – 2020;</w:t>
            </w:r>
          </w:p>
          <w:p w:rsidR="00BE3243" w:rsidRDefault="009A26DB">
            <w:pPr>
              <w:pStyle w:val="Standard"/>
              <w:spacing w:line="216" w:lineRule="auto"/>
              <w:ind w:left="1240" w:right="20" w:hanging="1233"/>
              <w:jc w:val="both"/>
              <w:rPr>
                <w:b/>
                <w:bCs/>
                <w:lang w:eastAsia="it-IT"/>
              </w:rPr>
            </w:pPr>
            <w:r>
              <w:rPr>
                <w:b/>
                <w:bCs/>
                <w:lang w:eastAsia="it-IT"/>
              </w:rPr>
              <w:t>PRESO ATTO</w:t>
            </w:r>
            <w:r>
              <w:rPr>
                <w:lang w:eastAsia="it-IT"/>
              </w:rPr>
              <w:t xml:space="preserve"> della nota MIUR </w:t>
            </w:r>
            <w:proofErr w:type="spellStart"/>
            <w:r>
              <w:rPr>
                <w:lang w:eastAsia="it-IT"/>
              </w:rPr>
              <w:t>prot</w:t>
            </w:r>
            <w:proofErr w:type="spellEnd"/>
            <w:r>
              <w:rPr>
                <w:lang w:eastAsia="it-IT"/>
              </w:rPr>
              <w:t>. AOODGEFID n. 27530 del 12/07/2017 - Graduatorie Definitive dell’elenco dei progetti autorizzati per la regione UMBRIA;</w:t>
            </w:r>
          </w:p>
          <w:p w:rsidR="00BE3243" w:rsidRDefault="009A26DB">
            <w:pPr>
              <w:pStyle w:val="Standard"/>
              <w:spacing w:line="216" w:lineRule="auto"/>
              <w:ind w:left="1240" w:right="20" w:hanging="1233"/>
              <w:jc w:val="both"/>
              <w:rPr>
                <w:b/>
                <w:bCs/>
                <w:lang w:eastAsia="it-IT"/>
              </w:rPr>
            </w:pPr>
            <w:r>
              <w:rPr>
                <w:b/>
                <w:bCs/>
                <w:lang w:eastAsia="it-IT"/>
              </w:rPr>
              <w:t xml:space="preserve">Vista </w:t>
            </w:r>
            <w:r>
              <w:rPr>
                <w:lang w:eastAsia="it-IT"/>
              </w:rPr>
              <w:t>la nota MIUR prot.n. AOODGEFID 31713 del 24/07/2017</w:t>
            </w:r>
            <w:r>
              <w:rPr>
                <w:lang w:eastAsia="it-IT"/>
              </w:rPr>
              <w:t xml:space="preserve"> di formale autorizzazione del progetto e relativo impegno di spesa di codesta Istituzione Scolastica;</w:t>
            </w:r>
          </w:p>
          <w:p w:rsidR="00BE3243" w:rsidRDefault="009A26DB">
            <w:pPr>
              <w:pStyle w:val="Standard"/>
              <w:spacing w:line="216" w:lineRule="auto"/>
              <w:ind w:left="1240" w:right="20" w:hanging="1233"/>
              <w:jc w:val="both"/>
              <w:rPr>
                <w:b/>
                <w:bCs/>
                <w:lang w:eastAsia="it-IT"/>
              </w:rPr>
            </w:pPr>
            <w:r>
              <w:rPr>
                <w:b/>
                <w:bCs/>
                <w:lang w:eastAsia="it-IT"/>
              </w:rPr>
              <w:t xml:space="preserve">Visti </w:t>
            </w:r>
            <w:r>
              <w:rPr>
                <w:lang w:eastAsia="it-IT"/>
              </w:rPr>
              <w:t>i Regolamenti UE e tutta la normativa di riferimento per la realizzazione del suddetto progetto;</w:t>
            </w:r>
          </w:p>
          <w:p w:rsidR="00BE3243" w:rsidRDefault="009A26DB">
            <w:pPr>
              <w:pStyle w:val="Standard"/>
              <w:spacing w:line="216" w:lineRule="auto"/>
              <w:ind w:left="1240" w:right="20" w:hanging="1233"/>
              <w:jc w:val="both"/>
              <w:rPr>
                <w:b/>
                <w:bCs/>
                <w:lang w:eastAsia="it-IT"/>
              </w:rPr>
            </w:pPr>
            <w:r>
              <w:rPr>
                <w:b/>
                <w:bCs/>
                <w:lang w:eastAsia="it-IT"/>
              </w:rPr>
              <w:t>Viste</w:t>
            </w:r>
            <w:r>
              <w:rPr>
                <w:lang w:eastAsia="it-IT"/>
              </w:rPr>
              <w:t xml:space="preserve"> i Regolamenti UE e tutta la normativa di rif</w:t>
            </w:r>
            <w:r>
              <w:rPr>
                <w:lang w:eastAsia="it-IT"/>
              </w:rPr>
              <w:t>erimento per la realizzazione del suddetto progetto;</w:t>
            </w:r>
          </w:p>
          <w:p w:rsidR="00BE3243" w:rsidRDefault="009A26DB">
            <w:pPr>
              <w:pStyle w:val="Standard"/>
              <w:spacing w:line="216" w:lineRule="auto"/>
              <w:ind w:left="1240" w:right="20" w:hanging="1233"/>
              <w:jc w:val="both"/>
              <w:rPr>
                <w:b/>
                <w:bCs/>
                <w:lang w:eastAsia="it-IT"/>
              </w:rPr>
            </w:pPr>
            <w:r>
              <w:rPr>
                <w:b/>
                <w:bCs/>
                <w:lang w:eastAsia="it-IT"/>
              </w:rPr>
              <w:t>Visti</w:t>
            </w:r>
            <w:r>
              <w:rPr>
                <w:lang w:eastAsia="it-IT"/>
              </w:rPr>
              <w:t xml:space="preserve"> le indicazioni del MIUR per la realizzazione degli interventi;</w:t>
            </w:r>
          </w:p>
          <w:p w:rsidR="00BE3243" w:rsidRDefault="009A26DB">
            <w:pPr>
              <w:pStyle w:val="Standard"/>
              <w:spacing w:line="0" w:lineRule="atLeast"/>
              <w:ind w:left="1240" w:right="20" w:hanging="1233"/>
              <w:jc w:val="both"/>
              <w:rPr>
                <w:b/>
                <w:bCs/>
                <w:lang w:eastAsia="it-IT"/>
              </w:rPr>
            </w:pPr>
            <w:r>
              <w:rPr>
                <w:b/>
                <w:bCs/>
                <w:lang w:eastAsia="it-IT"/>
              </w:rPr>
              <w:t xml:space="preserve">Visto </w:t>
            </w:r>
            <w:r>
              <w:rPr>
                <w:lang w:eastAsia="it-IT"/>
              </w:rPr>
              <w:t>l’art. 6 comma 4 del D.I. 44/2001;</w:t>
            </w:r>
          </w:p>
          <w:p w:rsidR="00BE3243" w:rsidRDefault="009A26DB">
            <w:pPr>
              <w:pStyle w:val="Standard"/>
              <w:spacing w:line="0" w:lineRule="atLeast"/>
              <w:ind w:left="1240" w:right="20" w:hanging="1233"/>
              <w:jc w:val="both"/>
              <w:rPr>
                <w:b/>
                <w:bCs/>
                <w:lang w:eastAsia="it-IT"/>
              </w:rPr>
            </w:pPr>
            <w:r>
              <w:rPr>
                <w:b/>
                <w:bCs/>
                <w:lang w:eastAsia="it-IT"/>
              </w:rPr>
              <w:t>Visto</w:t>
            </w:r>
            <w:r>
              <w:rPr>
                <w:lang w:eastAsia="it-IT"/>
              </w:rPr>
              <w:t xml:space="preserve"> il Programma Annuale 2017;</w:t>
            </w:r>
          </w:p>
          <w:p w:rsidR="00BE3243" w:rsidRDefault="009A26DB">
            <w:pPr>
              <w:pStyle w:val="Standard"/>
              <w:spacing w:line="0" w:lineRule="atLeast"/>
              <w:ind w:left="1240" w:right="20" w:hanging="1233"/>
              <w:jc w:val="center"/>
              <w:rPr>
                <w:lang w:eastAsia="it-IT"/>
              </w:rPr>
            </w:pPr>
            <w:r>
              <w:rPr>
                <w:lang w:eastAsia="it-IT"/>
              </w:rPr>
              <w:t>all'unanimità</w:t>
            </w:r>
          </w:p>
          <w:p w:rsidR="00BE3243" w:rsidRDefault="009A26DB">
            <w:pPr>
              <w:pStyle w:val="Standard"/>
              <w:spacing w:line="240" w:lineRule="auto"/>
              <w:jc w:val="center"/>
            </w:pPr>
            <w:r>
              <w:rPr>
                <w:b/>
              </w:rPr>
              <w:t>Delibera</w:t>
            </w:r>
            <w:r>
              <w:rPr>
                <w:b/>
                <w:bCs/>
                <w:lang w:eastAsia="it-IT"/>
              </w:rPr>
              <w:t xml:space="preserve"> (n. 5)</w:t>
            </w:r>
          </w:p>
          <w:p w:rsidR="00BE3243" w:rsidRDefault="00BE3243">
            <w:pPr>
              <w:pStyle w:val="Standard"/>
              <w:spacing w:line="194" w:lineRule="exact"/>
            </w:pPr>
          </w:p>
          <w:p w:rsidR="00BE3243" w:rsidRDefault="00BE3243">
            <w:pPr>
              <w:pStyle w:val="Standard"/>
              <w:spacing w:line="289" w:lineRule="exact"/>
            </w:pPr>
          </w:p>
          <w:p w:rsidR="00BE3243" w:rsidRDefault="009A26DB">
            <w:pPr>
              <w:pStyle w:val="Standard"/>
              <w:spacing w:line="223" w:lineRule="auto"/>
              <w:ind w:left="60" w:right="60"/>
              <w:jc w:val="both"/>
            </w:pPr>
            <w:r>
              <w:t>La formale assunzione a bilancio, per l'E.F. 2017 dei finanziamenti relativi al seguente progetto volto alla riduzione del fallimento formativo precoce e della dispersione scolastica e formativa t</w:t>
            </w:r>
            <w:r>
              <w:t>ramite interventi di sostegno agli studenti caratterizzati da particolari fragilità, tra cui anche persone con disabilità:</w:t>
            </w:r>
          </w:p>
          <w:p w:rsidR="00BE3243" w:rsidRDefault="00BE3243">
            <w:pPr>
              <w:pStyle w:val="Standard"/>
              <w:spacing w:line="230" w:lineRule="exact"/>
            </w:pPr>
          </w:p>
          <w:tbl>
            <w:tblPr>
              <w:tblW w:w="9780" w:type="dxa"/>
              <w:tblLayout w:type="fixed"/>
              <w:tblCellMar>
                <w:left w:w="10" w:type="dxa"/>
                <w:right w:w="10" w:type="dxa"/>
              </w:tblCellMar>
              <w:tblLook w:val="0000" w:firstRow="0" w:lastRow="0" w:firstColumn="0" w:lastColumn="0" w:noHBand="0" w:noVBand="0"/>
            </w:tblPr>
            <w:tblGrid>
              <w:gridCol w:w="3340"/>
              <w:gridCol w:w="2680"/>
              <w:gridCol w:w="1980"/>
              <w:gridCol w:w="1780"/>
            </w:tblGrid>
            <w:tr w:rsidR="00BE3243">
              <w:tblPrEx>
                <w:tblCellMar>
                  <w:top w:w="0" w:type="dxa"/>
                  <w:bottom w:w="0" w:type="dxa"/>
                </w:tblCellMar>
              </w:tblPrEx>
              <w:trPr>
                <w:trHeight w:val="227"/>
              </w:trPr>
              <w:tc>
                <w:tcPr>
                  <w:tcW w:w="3340" w:type="dxa"/>
                  <w:tcBorders>
                    <w:top w:val="single" w:sz="8" w:space="0" w:color="000000"/>
                    <w:left w:val="single" w:sz="8" w:space="0" w:color="000000"/>
                    <w:bottom w:val="single" w:sz="8" w:space="0" w:color="000000"/>
                  </w:tcBorders>
                  <w:shd w:val="clear" w:color="auto" w:fill="DEEAF6"/>
                  <w:tcMar>
                    <w:top w:w="0" w:type="dxa"/>
                    <w:left w:w="0" w:type="dxa"/>
                    <w:bottom w:w="0" w:type="dxa"/>
                    <w:right w:w="0" w:type="dxa"/>
                  </w:tcMar>
                  <w:vAlign w:val="bottom"/>
                </w:tcPr>
                <w:p w:rsidR="00BE3243" w:rsidRDefault="009A26DB">
                  <w:pPr>
                    <w:pStyle w:val="Standard"/>
                    <w:spacing w:line="0" w:lineRule="atLeast"/>
                    <w:ind w:left="760"/>
                    <w:rPr>
                      <w:b/>
                    </w:rPr>
                  </w:pPr>
                  <w:r>
                    <w:rPr>
                      <w:b/>
                    </w:rPr>
                    <w:t>Autorizzazione Progetto</w:t>
                  </w:r>
                </w:p>
              </w:tc>
              <w:tc>
                <w:tcPr>
                  <w:tcW w:w="2680" w:type="dxa"/>
                  <w:tcBorders>
                    <w:top w:val="single" w:sz="8" w:space="0" w:color="000000"/>
                    <w:left w:val="single" w:sz="8" w:space="0" w:color="000000"/>
                    <w:bottom w:val="single" w:sz="8" w:space="0" w:color="000000"/>
                  </w:tcBorders>
                  <w:shd w:val="clear" w:color="auto" w:fill="DEEAF6"/>
                  <w:tcMar>
                    <w:top w:w="0" w:type="dxa"/>
                    <w:left w:w="0" w:type="dxa"/>
                    <w:bottom w:w="0" w:type="dxa"/>
                    <w:right w:w="0" w:type="dxa"/>
                  </w:tcMar>
                  <w:vAlign w:val="bottom"/>
                </w:tcPr>
                <w:p w:rsidR="00BE3243" w:rsidRDefault="009A26DB">
                  <w:pPr>
                    <w:pStyle w:val="Standard"/>
                    <w:spacing w:line="0" w:lineRule="atLeast"/>
                    <w:jc w:val="center"/>
                    <w:rPr>
                      <w:b/>
                      <w:w w:val="99"/>
                    </w:rPr>
                  </w:pPr>
                  <w:r>
                    <w:rPr>
                      <w:b/>
                      <w:w w:val="99"/>
                    </w:rPr>
                    <w:t>Codice Identificativo</w:t>
                  </w:r>
                </w:p>
              </w:tc>
              <w:tc>
                <w:tcPr>
                  <w:tcW w:w="1980" w:type="dxa"/>
                  <w:tcBorders>
                    <w:top w:val="single" w:sz="8" w:space="0" w:color="000000"/>
                    <w:left w:val="single" w:sz="8" w:space="0" w:color="000000"/>
                    <w:bottom w:val="single" w:sz="8" w:space="0" w:color="000000"/>
                  </w:tcBorders>
                  <w:shd w:val="clear" w:color="auto" w:fill="DEEAF6"/>
                  <w:tcMar>
                    <w:top w:w="0" w:type="dxa"/>
                    <w:left w:w="0" w:type="dxa"/>
                    <w:bottom w:w="0" w:type="dxa"/>
                    <w:right w:w="0" w:type="dxa"/>
                  </w:tcMar>
                  <w:vAlign w:val="bottom"/>
                </w:tcPr>
                <w:p w:rsidR="00BE3243" w:rsidRDefault="009A26DB">
                  <w:pPr>
                    <w:pStyle w:val="Standard"/>
                    <w:spacing w:line="0" w:lineRule="atLeast"/>
                    <w:jc w:val="center"/>
                    <w:rPr>
                      <w:b/>
                      <w:w w:val="99"/>
                    </w:rPr>
                  </w:pPr>
                  <w:r>
                    <w:rPr>
                      <w:b/>
                      <w:w w:val="99"/>
                    </w:rPr>
                    <w:t>Titolo Progetto</w:t>
                  </w:r>
                </w:p>
              </w:tc>
              <w:tc>
                <w:tcPr>
                  <w:tcW w:w="1780" w:type="dxa"/>
                  <w:tcBorders>
                    <w:top w:val="single" w:sz="8" w:space="0" w:color="000000"/>
                    <w:left w:val="single" w:sz="8" w:space="0" w:color="000000"/>
                    <w:bottom w:val="single" w:sz="8" w:space="0" w:color="000000"/>
                    <w:right w:val="single" w:sz="8" w:space="0" w:color="000000"/>
                  </w:tcBorders>
                  <w:shd w:val="clear" w:color="auto" w:fill="DEEAF6"/>
                  <w:tcMar>
                    <w:top w:w="0" w:type="dxa"/>
                    <w:left w:w="0" w:type="dxa"/>
                    <w:bottom w:w="0" w:type="dxa"/>
                    <w:right w:w="0" w:type="dxa"/>
                  </w:tcMar>
                  <w:vAlign w:val="bottom"/>
                </w:tcPr>
                <w:p w:rsidR="00BE3243" w:rsidRDefault="009A26DB">
                  <w:pPr>
                    <w:pStyle w:val="Standard"/>
                    <w:spacing w:line="0" w:lineRule="atLeast"/>
                    <w:jc w:val="center"/>
                    <w:rPr>
                      <w:b/>
                      <w:shd w:val="clear" w:color="auto" w:fill="DEEAF6"/>
                    </w:rPr>
                  </w:pPr>
                  <w:r>
                    <w:rPr>
                      <w:b/>
                      <w:shd w:val="clear" w:color="auto" w:fill="DEEAF6"/>
                    </w:rPr>
                    <w:t>Importo autorizzato</w:t>
                  </w:r>
                </w:p>
              </w:tc>
            </w:tr>
            <w:tr w:rsidR="00BE3243">
              <w:tblPrEx>
                <w:tblCellMar>
                  <w:top w:w="0" w:type="dxa"/>
                  <w:bottom w:w="0" w:type="dxa"/>
                </w:tblCellMar>
              </w:tblPrEx>
              <w:trPr>
                <w:trHeight w:val="257"/>
              </w:trPr>
              <w:tc>
                <w:tcPr>
                  <w:tcW w:w="3340" w:type="dxa"/>
                  <w:tcBorders>
                    <w:left w:val="single" w:sz="8" w:space="0" w:color="000000"/>
                    <w:bottom w:val="single" w:sz="8" w:space="0" w:color="000000"/>
                  </w:tcBorders>
                  <w:tcMar>
                    <w:top w:w="0" w:type="dxa"/>
                    <w:left w:w="0" w:type="dxa"/>
                    <w:bottom w:w="0" w:type="dxa"/>
                    <w:right w:w="0" w:type="dxa"/>
                  </w:tcMar>
                  <w:vAlign w:val="bottom"/>
                </w:tcPr>
                <w:p w:rsidR="00BE3243" w:rsidRDefault="009A26DB">
                  <w:pPr>
                    <w:pStyle w:val="Standard"/>
                    <w:spacing w:line="253" w:lineRule="exact"/>
                    <w:ind w:left="60"/>
                  </w:pPr>
                  <w:r>
                    <w:t>AOODGEFID 28620 del 13/07/2017</w:t>
                  </w:r>
                </w:p>
              </w:tc>
              <w:tc>
                <w:tcPr>
                  <w:tcW w:w="2680" w:type="dxa"/>
                  <w:tcBorders>
                    <w:left w:val="single" w:sz="8" w:space="0" w:color="000000"/>
                    <w:bottom w:val="single" w:sz="8" w:space="0" w:color="000000"/>
                  </w:tcBorders>
                  <w:tcMar>
                    <w:top w:w="0" w:type="dxa"/>
                    <w:left w:w="0" w:type="dxa"/>
                    <w:bottom w:w="0" w:type="dxa"/>
                    <w:right w:w="0" w:type="dxa"/>
                  </w:tcMar>
                  <w:vAlign w:val="bottom"/>
                </w:tcPr>
                <w:p w:rsidR="00BE3243" w:rsidRDefault="009A26DB">
                  <w:pPr>
                    <w:pStyle w:val="Standard"/>
                    <w:spacing w:line="253" w:lineRule="exact"/>
                    <w:jc w:val="center"/>
                  </w:pPr>
                  <w:r>
                    <w:t>10.1.1A-FSEPON-UM-2017-9</w:t>
                  </w:r>
                </w:p>
              </w:tc>
              <w:tc>
                <w:tcPr>
                  <w:tcW w:w="1980" w:type="dxa"/>
                  <w:tcBorders>
                    <w:left w:val="single" w:sz="8" w:space="0" w:color="000000"/>
                    <w:bottom w:val="single" w:sz="8" w:space="0" w:color="000000"/>
                  </w:tcBorders>
                  <w:tcMar>
                    <w:top w:w="0" w:type="dxa"/>
                    <w:left w:w="0" w:type="dxa"/>
                    <w:bottom w:w="0" w:type="dxa"/>
                    <w:right w:w="0" w:type="dxa"/>
                  </w:tcMar>
                  <w:vAlign w:val="bottom"/>
                </w:tcPr>
                <w:p w:rsidR="00BE3243" w:rsidRDefault="009A26DB">
                  <w:pPr>
                    <w:pStyle w:val="Standard"/>
                    <w:spacing w:line="253" w:lineRule="exact"/>
                    <w:jc w:val="center"/>
                  </w:pPr>
                  <w:r>
                    <w:t>Interventi per il successo scolastico degli studenti</w:t>
                  </w:r>
                </w:p>
              </w:tc>
              <w:tc>
                <w:tcPr>
                  <w:tcW w:w="1780" w:type="dxa"/>
                  <w:tcBorders>
                    <w:left w:val="single" w:sz="8" w:space="0" w:color="000000"/>
                    <w:bottom w:val="single" w:sz="8" w:space="0" w:color="000000"/>
                    <w:right w:val="single" w:sz="8" w:space="0" w:color="000000"/>
                  </w:tcBorders>
                  <w:tcMar>
                    <w:top w:w="0" w:type="dxa"/>
                    <w:left w:w="0" w:type="dxa"/>
                    <w:bottom w:w="0" w:type="dxa"/>
                    <w:right w:w="0" w:type="dxa"/>
                  </w:tcMar>
                  <w:vAlign w:val="bottom"/>
                </w:tcPr>
                <w:p w:rsidR="00BE3243" w:rsidRDefault="009A26DB">
                  <w:pPr>
                    <w:pStyle w:val="Standard"/>
                    <w:spacing w:line="253" w:lineRule="exact"/>
                    <w:jc w:val="center"/>
                  </w:pPr>
                  <w:r>
                    <w:t>€ 39.615,00</w:t>
                  </w:r>
                </w:p>
              </w:tc>
            </w:tr>
          </w:tbl>
          <w:p w:rsidR="00BE3243" w:rsidRDefault="00BE3243">
            <w:pPr>
              <w:pStyle w:val="Standard"/>
              <w:spacing w:line="281" w:lineRule="exact"/>
            </w:pPr>
          </w:p>
          <w:p w:rsidR="00BE3243" w:rsidRDefault="009A26DB">
            <w:pPr>
              <w:pStyle w:val="Standard"/>
              <w:spacing w:line="223" w:lineRule="auto"/>
              <w:ind w:left="60" w:right="60"/>
              <w:jc w:val="both"/>
              <w:rPr>
                <w:bCs/>
                <w:lang w:eastAsia="it-IT"/>
              </w:rPr>
            </w:pPr>
            <w:r>
              <w:rPr>
                <w:bCs/>
                <w:lang w:eastAsia="it-IT"/>
              </w:rPr>
              <w:t xml:space="preserve">I predetti finanziamenti saranno iscritti nelle ENTRATE Modello A, Aggregato 04 “Finanziamenti da enti territoriali o da altre istituzioni pubbliche, e imputati </w:t>
            </w:r>
            <w:r>
              <w:rPr>
                <w:bCs/>
                <w:lang w:eastAsia="it-IT"/>
              </w:rPr>
              <w:t>alla voce 01 “Finanziamenti UE (fondi vincolati)” del Programma Annuale 2017 per un importo di € 39.615,00.</w:t>
            </w:r>
          </w:p>
        </w:tc>
      </w:tr>
    </w:tbl>
    <w:p w:rsidR="00BE3243" w:rsidRDefault="009A26DB">
      <w:pPr>
        <w:pStyle w:val="Paragrafoelenco1"/>
        <w:spacing w:before="240"/>
        <w:ind w:left="0"/>
        <w:jc w:val="both"/>
      </w:pPr>
      <w:r>
        <w:rPr>
          <w:b/>
        </w:rPr>
        <w:lastRenderedPageBreak/>
        <w:t xml:space="preserve">Punto 7) </w:t>
      </w:r>
      <w:r>
        <w:rPr>
          <w:b/>
          <w:color w:val="000000"/>
        </w:rPr>
        <w:t xml:space="preserve">Delibera chiusura prefestivi </w:t>
      </w:r>
      <w:proofErr w:type="spellStart"/>
      <w:r>
        <w:rPr>
          <w:b/>
          <w:color w:val="000000"/>
        </w:rPr>
        <w:t>a.s.</w:t>
      </w:r>
      <w:proofErr w:type="spellEnd"/>
      <w:r>
        <w:rPr>
          <w:b/>
          <w:color w:val="000000"/>
        </w:rPr>
        <w:t xml:space="preserve"> 2017/18.</w:t>
      </w:r>
    </w:p>
    <w:p w:rsidR="00BE3243" w:rsidRDefault="009A26DB">
      <w:pPr>
        <w:pStyle w:val="Paragrafoelenco1"/>
        <w:spacing w:before="240"/>
        <w:ind w:left="0"/>
        <w:rPr>
          <w:color w:val="000000"/>
        </w:rPr>
      </w:pPr>
      <w:r>
        <w:rPr>
          <w:color w:val="000000"/>
        </w:rPr>
        <w:t xml:space="preserve">Il DS propone all'assemblea la chiusura degli uffici di segreteria nei giorni prefestivi in </w:t>
      </w:r>
      <w:r>
        <w:rPr>
          <w:color w:val="000000"/>
        </w:rPr>
        <w:t>base al calendario scolastico approvato il 30/06/2017.</w:t>
      </w:r>
    </w:p>
    <w:p w:rsidR="00BE3243" w:rsidRDefault="009A26DB">
      <w:pPr>
        <w:pStyle w:val="Standard"/>
        <w:pBdr>
          <w:top w:val="single" w:sz="4" w:space="1" w:color="00000A"/>
          <w:left w:val="single" w:sz="4" w:space="4" w:color="00000A"/>
          <w:bottom w:val="single" w:sz="4" w:space="1" w:color="00000A"/>
          <w:right w:val="single" w:sz="4" w:space="4" w:color="00000A"/>
        </w:pBdr>
        <w:jc w:val="center"/>
      </w:pPr>
      <w:r>
        <w:rPr>
          <w:b/>
        </w:rPr>
        <w:t>Il Consiglio d’Istituto</w:t>
      </w:r>
      <w:r>
        <w:t>,</w:t>
      </w:r>
    </w:p>
    <w:p w:rsidR="00BE3243" w:rsidRDefault="00BE3243">
      <w:pPr>
        <w:pStyle w:val="Standard"/>
        <w:pBdr>
          <w:top w:val="single" w:sz="4" w:space="1" w:color="00000A"/>
          <w:left w:val="single" w:sz="4" w:space="4" w:color="00000A"/>
          <w:bottom w:val="single" w:sz="4" w:space="1" w:color="00000A"/>
          <w:right w:val="single" w:sz="4" w:space="4" w:color="00000A"/>
        </w:pBdr>
        <w:jc w:val="center"/>
      </w:pPr>
    </w:p>
    <w:p w:rsidR="00BE3243" w:rsidRDefault="009A26DB">
      <w:pPr>
        <w:pStyle w:val="Standard"/>
        <w:pBdr>
          <w:top w:val="single" w:sz="4" w:space="1" w:color="00000A"/>
          <w:left w:val="single" w:sz="4" w:space="4" w:color="00000A"/>
          <w:bottom w:val="single" w:sz="4" w:space="1" w:color="00000A"/>
          <w:right w:val="single" w:sz="4" w:space="4" w:color="00000A"/>
        </w:pBdr>
      </w:pPr>
      <w:r>
        <w:rPr>
          <w:b/>
        </w:rPr>
        <w:t xml:space="preserve">Visto </w:t>
      </w:r>
      <w:r>
        <w:t xml:space="preserve">l’art.10del </w:t>
      </w:r>
      <w:proofErr w:type="spellStart"/>
      <w:r>
        <w:t>D.Lgs</w:t>
      </w:r>
      <w:proofErr w:type="spellEnd"/>
      <w:r>
        <w:t xml:space="preserve"> n.297/1994 Attribuzioni del Consiglio di Circolo o d’Istituto della giunta esecutiva;</w:t>
      </w:r>
    </w:p>
    <w:p w:rsidR="00BE3243" w:rsidRDefault="009A26DB">
      <w:pPr>
        <w:pStyle w:val="Standard"/>
        <w:pBdr>
          <w:top w:val="single" w:sz="4" w:space="1" w:color="00000A"/>
          <w:left w:val="single" w:sz="4" w:space="4" w:color="00000A"/>
          <w:bottom w:val="single" w:sz="4" w:space="1" w:color="00000A"/>
          <w:right w:val="single" w:sz="4" w:space="4" w:color="00000A"/>
        </w:pBdr>
      </w:pPr>
      <w:r>
        <w:rPr>
          <w:b/>
        </w:rPr>
        <w:t xml:space="preserve">Visto </w:t>
      </w:r>
      <w:r>
        <w:t>il DPR n.275/1999, Regolamento dell’autonomia scolastica</w:t>
      </w:r>
    </w:p>
    <w:p w:rsidR="00BE3243" w:rsidRDefault="009A26DB">
      <w:pPr>
        <w:pStyle w:val="Paragrafoelenco2"/>
        <w:pBdr>
          <w:top w:val="single" w:sz="4" w:space="1" w:color="00000A"/>
          <w:left w:val="single" w:sz="4" w:space="4" w:color="00000A"/>
          <w:bottom w:val="single" w:sz="4" w:space="1" w:color="00000A"/>
          <w:right w:val="single" w:sz="4" w:space="4" w:color="00000A"/>
        </w:pBdr>
        <w:ind w:left="0"/>
        <w:jc w:val="both"/>
      </w:pPr>
      <w:r>
        <w:rPr>
          <w:b/>
        </w:rPr>
        <w:t>Vi</w:t>
      </w:r>
      <w:r>
        <w:rPr>
          <w:b/>
        </w:rPr>
        <w:t>sto</w:t>
      </w:r>
      <w:r>
        <w:t xml:space="preserve"> il decreto 44/2001 con particolare riferimento agli art. 4 e 6;</w:t>
      </w:r>
    </w:p>
    <w:p w:rsidR="00BE3243" w:rsidRDefault="009A26DB">
      <w:pPr>
        <w:pStyle w:val="Paragrafoelenco2"/>
        <w:pBdr>
          <w:top w:val="single" w:sz="4" w:space="1" w:color="00000A"/>
          <w:left w:val="single" w:sz="4" w:space="4" w:color="00000A"/>
          <w:bottom w:val="single" w:sz="4" w:space="1" w:color="00000A"/>
          <w:right w:val="single" w:sz="4" w:space="4" w:color="00000A"/>
        </w:pBdr>
        <w:ind w:left="0"/>
        <w:jc w:val="center"/>
      </w:pPr>
      <w:r>
        <w:t>all’unanimità</w:t>
      </w:r>
    </w:p>
    <w:p w:rsidR="00BE3243" w:rsidRDefault="009A26DB">
      <w:pPr>
        <w:pStyle w:val="Standard"/>
        <w:pBdr>
          <w:top w:val="single" w:sz="4" w:space="1" w:color="00000A"/>
          <w:left w:val="single" w:sz="4" w:space="4" w:color="00000A"/>
          <w:bottom w:val="single" w:sz="4" w:space="1" w:color="00000A"/>
          <w:right w:val="single" w:sz="4" w:space="4" w:color="00000A"/>
        </w:pBdr>
        <w:spacing w:before="240"/>
        <w:jc w:val="center"/>
        <w:rPr>
          <w:b/>
        </w:rPr>
      </w:pPr>
      <w:r>
        <w:rPr>
          <w:b/>
        </w:rPr>
        <w:t>Delibera (n.3)</w:t>
      </w:r>
    </w:p>
    <w:p w:rsidR="00BE3243" w:rsidRDefault="009A26DB">
      <w:pPr>
        <w:pStyle w:val="Standard"/>
        <w:pBdr>
          <w:top w:val="single" w:sz="4" w:space="1" w:color="00000A"/>
          <w:left w:val="single" w:sz="4" w:space="4" w:color="00000A"/>
          <w:bottom w:val="single" w:sz="4" w:space="1" w:color="00000A"/>
          <w:right w:val="single" w:sz="4" w:space="4" w:color="00000A"/>
        </w:pBdr>
        <w:spacing w:before="240"/>
        <w:rPr>
          <w:color w:val="000000"/>
        </w:rPr>
      </w:pPr>
      <w:r>
        <w:rPr>
          <w:color w:val="000000"/>
        </w:rPr>
        <w:t>La chiusura della Scuola nei giorni prefestivi.</w:t>
      </w:r>
    </w:p>
    <w:p w:rsidR="00BE3243" w:rsidRDefault="00BE3243">
      <w:pPr>
        <w:pStyle w:val="Standard"/>
        <w:jc w:val="both"/>
      </w:pPr>
    </w:p>
    <w:p w:rsidR="00BE3243" w:rsidRDefault="009A26DB">
      <w:pPr>
        <w:pStyle w:val="Paragrafoelenco"/>
        <w:spacing w:line="360" w:lineRule="auto"/>
        <w:ind w:left="0"/>
        <w:jc w:val="both"/>
        <w:rPr>
          <w:color w:val="000000"/>
          <w:szCs w:val="24"/>
        </w:rPr>
      </w:pPr>
      <w:r>
        <w:rPr>
          <w:b/>
          <w:bCs/>
          <w:color w:val="000000"/>
          <w:szCs w:val="24"/>
          <w:lang w:eastAsia="it-IT"/>
        </w:rPr>
        <w:t>Punto 8)</w:t>
      </w:r>
      <w:r>
        <w:rPr>
          <w:b/>
          <w:color w:val="000000"/>
          <w:szCs w:val="24"/>
        </w:rPr>
        <w:t xml:space="preserve"> all’o.d.g.: </w:t>
      </w:r>
      <w:r>
        <w:rPr>
          <w:b/>
          <w:bCs/>
          <w:color w:val="000000"/>
          <w:szCs w:val="24"/>
        </w:rPr>
        <w:t>Informativa orario scolastico plessi.</w:t>
      </w:r>
    </w:p>
    <w:p w:rsidR="00BE3243" w:rsidRDefault="009A26DB">
      <w:pPr>
        <w:pStyle w:val="Paragrafoelenco"/>
        <w:spacing w:line="360" w:lineRule="auto"/>
        <w:ind w:left="0"/>
        <w:jc w:val="both"/>
        <w:rPr>
          <w:szCs w:val="24"/>
        </w:rPr>
      </w:pPr>
      <w:r>
        <w:rPr>
          <w:color w:val="000000"/>
          <w:szCs w:val="24"/>
        </w:rPr>
        <w:lastRenderedPageBreak/>
        <w:t>Si ricorda che l'orario scolastico dei vari plessi non subirà modifiche rispetto allo scorso anno fatta eccezione per le classi prime</w:t>
      </w:r>
      <w:r>
        <w:rPr>
          <w:b/>
          <w:bCs/>
          <w:color w:val="000000"/>
          <w:szCs w:val="24"/>
        </w:rPr>
        <w:t xml:space="preserve"> </w:t>
      </w:r>
      <w:r>
        <w:rPr>
          <w:color w:val="000000"/>
          <w:szCs w:val="24"/>
        </w:rPr>
        <w:t>della Scuola Secondaria di Primo Grado di Arrone a 30 ore settimanali e</w:t>
      </w:r>
      <w:r>
        <w:rPr>
          <w:color w:val="000000"/>
          <w:szCs w:val="24"/>
        </w:rPr>
        <w:t xml:space="preserve"> la classe prima di scuola Primaria di Ferentillo a 40 ore settimanali.</w:t>
      </w:r>
    </w:p>
    <w:p w:rsidR="00BE3243" w:rsidRDefault="009A26DB">
      <w:pPr>
        <w:pStyle w:val="Paragrafoelenco"/>
        <w:spacing w:line="360" w:lineRule="auto"/>
        <w:ind w:left="0"/>
        <w:jc w:val="both"/>
        <w:rPr>
          <w:szCs w:val="24"/>
          <w:shd w:val="clear" w:color="auto" w:fill="FFFFFF"/>
        </w:rPr>
      </w:pPr>
      <w:r>
        <w:rPr>
          <w:szCs w:val="24"/>
          <w:shd w:val="clear" w:color="auto" w:fill="FFFFFF"/>
        </w:rPr>
        <w:t>Scuola Infanzia Arrone 8.00-16.00 dal lunedì al venerdì</w:t>
      </w:r>
    </w:p>
    <w:p w:rsidR="00BE3243" w:rsidRDefault="009A26DB">
      <w:pPr>
        <w:pStyle w:val="Textbody"/>
        <w:spacing w:after="283" w:line="240" w:lineRule="auto"/>
        <w:jc w:val="both"/>
        <w:rPr>
          <w:b w:val="0"/>
          <w:bCs w:val="0"/>
        </w:rPr>
      </w:pPr>
      <w:r>
        <w:rPr>
          <w:b w:val="0"/>
          <w:bCs w:val="0"/>
        </w:rPr>
        <w:t>Scuola Primaria Arrone 8.00-13.00 dal lunedì al venerdì, il martedì 8.00-16.00 con servizio mensa.</w:t>
      </w:r>
    </w:p>
    <w:p w:rsidR="00BE3243" w:rsidRDefault="009A26DB">
      <w:pPr>
        <w:pStyle w:val="Textbody"/>
        <w:spacing w:after="283" w:line="240" w:lineRule="auto"/>
        <w:jc w:val="both"/>
        <w:rPr>
          <w:b w:val="0"/>
          <w:bCs w:val="0"/>
        </w:rPr>
      </w:pPr>
      <w:r>
        <w:rPr>
          <w:b w:val="0"/>
          <w:bCs w:val="0"/>
        </w:rPr>
        <w:t>Scuola Secondaria di I° grado</w:t>
      </w:r>
      <w:r>
        <w:rPr>
          <w:b w:val="0"/>
          <w:bCs w:val="0"/>
        </w:rPr>
        <w:t xml:space="preserve"> Arrone 8.00-13.00 dal lunedì al sabato, martedì e venerdì 8.00-16.00 con servizio mensa ( classi 2^ A, 3^ A e 3^ B)</w:t>
      </w:r>
    </w:p>
    <w:p w:rsidR="00BE3243" w:rsidRDefault="009A26DB">
      <w:pPr>
        <w:pStyle w:val="Textbody"/>
        <w:spacing w:after="283" w:line="240" w:lineRule="auto"/>
        <w:jc w:val="both"/>
        <w:rPr>
          <w:b w:val="0"/>
          <w:bCs w:val="0"/>
        </w:rPr>
      </w:pPr>
      <w:r>
        <w:rPr>
          <w:b w:val="0"/>
          <w:bCs w:val="0"/>
        </w:rPr>
        <w:t xml:space="preserve"> Classe 1^ A e 1^ B osserveranno l'orario 8.00-13.00 senza rientro pomeridiano.</w:t>
      </w:r>
    </w:p>
    <w:p w:rsidR="00BE3243" w:rsidRDefault="009A26DB">
      <w:pPr>
        <w:pStyle w:val="Textbody"/>
        <w:spacing w:after="283" w:line="240" w:lineRule="auto"/>
        <w:jc w:val="both"/>
        <w:rPr>
          <w:b w:val="0"/>
          <w:bCs w:val="0"/>
        </w:rPr>
      </w:pPr>
      <w:r>
        <w:rPr>
          <w:b w:val="0"/>
          <w:bCs w:val="0"/>
        </w:rPr>
        <w:t> Scuola Infanzia Ferentillo 8.00-16.00 dal lunedì al venerd</w:t>
      </w:r>
      <w:r>
        <w:rPr>
          <w:b w:val="0"/>
          <w:bCs w:val="0"/>
        </w:rPr>
        <w:t>ì</w:t>
      </w:r>
    </w:p>
    <w:p w:rsidR="00BE3243" w:rsidRDefault="009A26DB">
      <w:pPr>
        <w:pStyle w:val="Textbody"/>
        <w:spacing w:after="283" w:line="240" w:lineRule="auto"/>
        <w:jc w:val="both"/>
        <w:rPr>
          <w:b w:val="0"/>
          <w:bCs w:val="0"/>
        </w:rPr>
      </w:pPr>
      <w:r>
        <w:rPr>
          <w:b w:val="0"/>
          <w:bCs w:val="0"/>
        </w:rPr>
        <w:t>Scuola Primaria Ferentillo 8.15-13.15 dal lunedì al venerdì, il martedì 8.15-16.15 con servizio mensa. (Classi 1^, 3^, 4^ 5^)</w:t>
      </w:r>
    </w:p>
    <w:p w:rsidR="00BE3243" w:rsidRDefault="009A26DB">
      <w:pPr>
        <w:pStyle w:val="Textbody"/>
        <w:spacing w:after="283" w:line="240" w:lineRule="auto"/>
        <w:jc w:val="both"/>
        <w:rPr>
          <w:b w:val="0"/>
          <w:bCs w:val="0"/>
        </w:rPr>
      </w:pPr>
      <w:r>
        <w:rPr>
          <w:b w:val="0"/>
          <w:bCs w:val="0"/>
        </w:rPr>
        <w:t>Scuola Primaria Ferentillo 8.15-16.15 dal lunedì al venerdì (Classe 1^ e 3^)</w:t>
      </w:r>
    </w:p>
    <w:p w:rsidR="00BE3243" w:rsidRDefault="009A26DB">
      <w:pPr>
        <w:pStyle w:val="Textbody"/>
        <w:spacing w:after="283" w:line="240" w:lineRule="auto"/>
        <w:jc w:val="both"/>
        <w:rPr>
          <w:b w:val="0"/>
          <w:bCs w:val="0"/>
        </w:rPr>
      </w:pPr>
      <w:r>
        <w:rPr>
          <w:b w:val="0"/>
          <w:bCs w:val="0"/>
        </w:rPr>
        <w:t>Scuola Secondaria di I° grado Ferentillo 8.15-13.15</w:t>
      </w:r>
      <w:r>
        <w:rPr>
          <w:b w:val="0"/>
          <w:bCs w:val="0"/>
        </w:rPr>
        <w:t xml:space="preserve"> dal lunedì al sabato, martedì e venerdì 8.15-16.15 con servizio mensa (classe 1^)</w:t>
      </w:r>
    </w:p>
    <w:p w:rsidR="00BE3243" w:rsidRDefault="009A26DB">
      <w:pPr>
        <w:pStyle w:val="Textbody"/>
        <w:spacing w:after="283" w:line="240" w:lineRule="auto"/>
        <w:jc w:val="both"/>
        <w:rPr>
          <w:b w:val="0"/>
          <w:bCs w:val="0"/>
        </w:rPr>
      </w:pPr>
      <w:r>
        <w:rPr>
          <w:b w:val="0"/>
          <w:bCs w:val="0"/>
        </w:rPr>
        <w:t>Scuola Secondaria di I° grado Ferentillo 8.15-13.15 dal lunedì al sabato (Classe 3^, 2^).</w:t>
      </w:r>
    </w:p>
    <w:p w:rsidR="00BE3243" w:rsidRDefault="009A26DB">
      <w:pPr>
        <w:pStyle w:val="Textbody"/>
        <w:spacing w:after="283" w:line="240" w:lineRule="auto"/>
        <w:jc w:val="both"/>
        <w:rPr>
          <w:b w:val="0"/>
          <w:bCs w:val="0"/>
        </w:rPr>
      </w:pPr>
      <w:r>
        <w:rPr>
          <w:b w:val="0"/>
          <w:bCs w:val="0"/>
        </w:rPr>
        <w:t>Scuola Infanzia Montefranco 8.00-16.00 dal lunedì al venerdì.</w:t>
      </w:r>
    </w:p>
    <w:p w:rsidR="00BE3243" w:rsidRDefault="009A26DB">
      <w:pPr>
        <w:pStyle w:val="Textbody"/>
        <w:spacing w:after="283" w:line="240" w:lineRule="auto"/>
        <w:jc w:val="both"/>
        <w:rPr>
          <w:b w:val="0"/>
          <w:bCs w:val="0"/>
          <w:color w:val="000000"/>
        </w:rPr>
      </w:pPr>
      <w:r>
        <w:rPr>
          <w:b w:val="0"/>
          <w:bCs w:val="0"/>
          <w:color w:val="000000"/>
        </w:rPr>
        <w:t>Scuola Primaria Monte</w:t>
      </w:r>
      <w:r>
        <w:rPr>
          <w:b w:val="0"/>
          <w:bCs w:val="0"/>
          <w:color w:val="000000"/>
        </w:rPr>
        <w:t>franco 8.10-13.10 dal lunedì al venerdì, il martedì 8.10-16.10 con servizio mensa.</w:t>
      </w:r>
    </w:p>
    <w:p w:rsidR="00BE3243" w:rsidRDefault="009A26DB">
      <w:pPr>
        <w:pStyle w:val="Paragrafoelenco"/>
        <w:spacing w:after="283" w:line="360" w:lineRule="auto"/>
        <w:ind w:left="0"/>
        <w:jc w:val="both"/>
        <w:rPr>
          <w:szCs w:val="24"/>
        </w:rPr>
      </w:pPr>
      <w:r>
        <w:rPr>
          <w:b/>
          <w:bCs/>
          <w:color w:val="000000"/>
          <w:szCs w:val="24"/>
          <w:lang w:eastAsia="it-IT"/>
        </w:rPr>
        <w:t>Punto 9)</w:t>
      </w:r>
      <w:r>
        <w:rPr>
          <w:b/>
          <w:color w:val="000000"/>
          <w:szCs w:val="24"/>
        </w:rPr>
        <w:t xml:space="preserve"> all’o.d.g.:</w:t>
      </w:r>
      <w:r>
        <w:rPr>
          <w:b/>
          <w:bCs/>
          <w:color w:val="000000"/>
          <w:szCs w:val="24"/>
        </w:rPr>
        <w:t xml:space="preserve"> Informativa assicurazione responsabilità civile.</w:t>
      </w:r>
    </w:p>
    <w:p w:rsidR="00BE3243" w:rsidRDefault="009A26DB">
      <w:pPr>
        <w:pStyle w:val="Paragrafoelenco"/>
        <w:spacing w:after="283" w:line="360" w:lineRule="auto"/>
        <w:ind w:left="0"/>
        <w:jc w:val="both"/>
      </w:pPr>
      <w:r>
        <w:rPr>
          <w:rFonts w:cs="Arial"/>
          <w:szCs w:val="24"/>
        </w:rPr>
        <w:t xml:space="preserve"> Il DS informa l'assemblea su</w:t>
      </w:r>
      <w:r>
        <w:rPr>
          <w:rFonts w:cs="Arial"/>
          <w:szCs w:val="24"/>
        </w:rPr>
        <w:t>lla copertura assicurativa con la Compagnia “Assicuratrice Milanese” Spa “. Tale Compagnia fornisce tale copertura secondo le due seguenti formule:</w:t>
      </w:r>
    </w:p>
    <w:p w:rsidR="00BE3243" w:rsidRDefault="009A26DB">
      <w:pPr>
        <w:pStyle w:val="Standard"/>
        <w:numPr>
          <w:ilvl w:val="0"/>
          <w:numId w:val="43"/>
        </w:numPr>
        <w:tabs>
          <w:tab w:val="left" w:pos="568"/>
        </w:tabs>
        <w:ind w:left="284" w:hanging="284"/>
        <w:jc w:val="both"/>
      </w:pPr>
      <w:r>
        <w:rPr>
          <w:rFonts w:cs="Arial"/>
          <w:b/>
        </w:rPr>
        <w:t>COPERTURA BASE (p</w:t>
      </w:r>
      <w:r>
        <w:rPr>
          <w:rFonts w:cs="Arial"/>
          <w:b/>
        </w:rPr>
        <w:t xml:space="preserve">remio pro capite  euro  7,00): </w:t>
      </w:r>
      <w:r>
        <w:rPr>
          <w:rFonts w:cs="Arial"/>
        </w:rPr>
        <w:t>copre qualunque attività didattica regolarmente deliberata, interna e/o esterna alla scuola compreso il percorso casa/scuola e viceversa (itinere). Le garanzie operanti sono le stesse in corso di validità per gli alunni ma li</w:t>
      </w:r>
      <w:r>
        <w:rPr>
          <w:rFonts w:cs="Arial"/>
        </w:rPr>
        <w:t>mitate al 50% dei massimali assicurati, fatta eccezione per il rischio in itinere che prevede massimali ridotti al 25% delle somme previste per gli alunni;</w:t>
      </w:r>
    </w:p>
    <w:p w:rsidR="00BE3243" w:rsidRDefault="009A26DB">
      <w:pPr>
        <w:pStyle w:val="Standard"/>
        <w:numPr>
          <w:ilvl w:val="0"/>
          <w:numId w:val="10"/>
        </w:numPr>
        <w:tabs>
          <w:tab w:val="left" w:pos="568"/>
        </w:tabs>
        <w:ind w:left="284" w:hanging="284"/>
        <w:jc w:val="both"/>
      </w:pPr>
      <w:r>
        <w:rPr>
          <w:rFonts w:cs="Arial"/>
          <w:b/>
        </w:rPr>
        <w:t>COPERTURA ESTESA (premio pro capite  euro 35,00):</w:t>
      </w:r>
      <w:r>
        <w:rPr>
          <w:rFonts w:cs="Arial"/>
        </w:rPr>
        <w:t xml:space="preserve"> corrisponde alle stesse garanzie degli alunni senz</w:t>
      </w:r>
      <w:r>
        <w:rPr>
          <w:rFonts w:cs="Arial"/>
        </w:rPr>
        <w:t>a alcuna limitazione, compreso il tragitto casa-scuola.</w:t>
      </w:r>
    </w:p>
    <w:p w:rsidR="00BE3243" w:rsidRDefault="009A26DB">
      <w:pPr>
        <w:pStyle w:val="Standard"/>
        <w:tabs>
          <w:tab w:val="left" w:pos="568"/>
        </w:tabs>
        <w:ind w:left="284" w:hanging="284"/>
        <w:rPr>
          <w:rFonts w:cs="Arial"/>
        </w:rPr>
      </w:pPr>
      <w:r>
        <w:rPr>
          <w:rFonts w:cs="Arial"/>
        </w:rPr>
        <w:t>L'Assemblea approva all'unanimità.</w:t>
      </w:r>
    </w:p>
    <w:p w:rsidR="00BE3243" w:rsidRDefault="00BE3243">
      <w:pPr>
        <w:pStyle w:val="Paragrafoelenco"/>
        <w:tabs>
          <w:tab w:val="left" w:pos="284"/>
        </w:tabs>
        <w:spacing w:after="283" w:line="360" w:lineRule="auto"/>
        <w:ind w:left="0"/>
        <w:jc w:val="both"/>
        <w:rPr>
          <w:rFonts w:cs="Arial"/>
          <w:b/>
          <w:bCs/>
          <w:color w:val="000000"/>
          <w:szCs w:val="24"/>
          <w:lang w:eastAsia="it-IT"/>
        </w:rPr>
      </w:pPr>
    </w:p>
    <w:p w:rsidR="00BE3243" w:rsidRDefault="009A26DB">
      <w:pPr>
        <w:pStyle w:val="Paragrafoelenco"/>
        <w:tabs>
          <w:tab w:val="left" w:pos="284"/>
        </w:tabs>
        <w:spacing w:after="283" w:line="360" w:lineRule="auto"/>
        <w:ind w:left="0"/>
        <w:jc w:val="both"/>
      </w:pPr>
      <w:r>
        <w:rPr>
          <w:rFonts w:cs="Arial"/>
          <w:b/>
          <w:bCs/>
          <w:color w:val="000000"/>
          <w:szCs w:val="24"/>
          <w:lang w:eastAsia="it-IT"/>
        </w:rPr>
        <w:t>Punto 10)</w:t>
      </w:r>
      <w:r>
        <w:rPr>
          <w:rFonts w:cs="Arial"/>
          <w:b/>
          <w:color w:val="000000"/>
          <w:szCs w:val="24"/>
        </w:rPr>
        <w:t xml:space="preserve"> all’o.d.g.: Informativa pre-scuola.</w:t>
      </w:r>
    </w:p>
    <w:p w:rsidR="00BE3243" w:rsidRDefault="009A26DB">
      <w:pPr>
        <w:pStyle w:val="Standard"/>
        <w:tabs>
          <w:tab w:val="left" w:pos="568"/>
        </w:tabs>
        <w:ind w:left="284" w:hanging="284"/>
        <w:jc w:val="both"/>
        <w:rPr>
          <w:rFonts w:cs="Arial"/>
          <w:sz w:val="26"/>
          <w:szCs w:val="26"/>
        </w:rPr>
      </w:pPr>
      <w:r>
        <w:rPr>
          <w:rFonts w:cs="Arial"/>
          <w:sz w:val="26"/>
          <w:szCs w:val="26"/>
        </w:rPr>
        <w:lastRenderedPageBreak/>
        <w:t xml:space="preserve">    Il DS informa il Consiglio che il servizio di pre-scuola a pagamento non potrà essere erogato nei plessi di Arrone</w:t>
      </w:r>
      <w:r>
        <w:rPr>
          <w:rFonts w:cs="Arial"/>
          <w:sz w:val="26"/>
          <w:szCs w:val="26"/>
        </w:rPr>
        <w:t xml:space="preserve"> e Ferentillo per mancanza di personale addetto alla sorveglianza. Per il plesso di  Montefranco sarà possibile grazie ad una persona esterna alla scuola che presta servizio di volontariato. Gli alunni che arrivano a scuola con lo Scuolabus saranno vigilat</w:t>
      </w:r>
      <w:r>
        <w:rPr>
          <w:rFonts w:cs="Arial"/>
          <w:sz w:val="26"/>
          <w:szCs w:val="26"/>
        </w:rPr>
        <w:t>i dal personale ATA. Tutti gli alunni accompagnati dai genitori saranno ammessi all'orario d'ingresso di ogni plesso.</w:t>
      </w:r>
    </w:p>
    <w:p w:rsidR="00BE3243" w:rsidRDefault="00BE3243">
      <w:pPr>
        <w:pStyle w:val="Standard"/>
        <w:tabs>
          <w:tab w:val="left" w:pos="568"/>
        </w:tabs>
        <w:ind w:left="284" w:hanging="284"/>
        <w:jc w:val="both"/>
        <w:rPr>
          <w:rFonts w:cs="Arial"/>
        </w:rPr>
      </w:pPr>
    </w:p>
    <w:p w:rsidR="00BE3243" w:rsidRDefault="009A26DB">
      <w:pPr>
        <w:pStyle w:val="Paragrafoelenco"/>
        <w:tabs>
          <w:tab w:val="left" w:pos="284"/>
        </w:tabs>
        <w:spacing w:after="283" w:line="360" w:lineRule="auto"/>
        <w:ind w:left="0"/>
        <w:jc w:val="both"/>
      </w:pPr>
      <w:r>
        <w:rPr>
          <w:rFonts w:cs="Arial"/>
          <w:b/>
          <w:bCs/>
          <w:color w:val="000000"/>
          <w:szCs w:val="24"/>
          <w:lang w:eastAsia="it-IT"/>
        </w:rPr>
        <w:t>Punto 11)</w:t>
      </w:r>
      <w:r>
        <w:rPr>
          <w:rFonts w:cs="Arial"/>
          <w:b/>
          <w:color w:val="000000"/>
          <w:szCs w:val="24"/>
        </w:rPr>
        <w:t xml:space="preserve"> all’o.d.g.: Informativa locali scolastici 2016/17</w:t>
      </w:r>
    </w:p>
    <w:p w:rsidR="00BE3243" w:rsidRDefault="009A26DB">
      <w:pPr>
        <w:pStyle w:val="Paragrafoelenco"/>
        <w:tabs>
          <w:tab w:val="left" w:pos="284"/>
        </w:tabs>
        <w:spacing w:after="283" w:line="360" w:lineRule="auto"/>
        <w:ind w:left="0"/>
        <w:jc w:val="both"/>
        <w:rPr>
          <w:rFonts w:cs="Arial"/>
          <w:color w:val="000000"/>
          <w:szCs w:val="24"/>
        </w:rPr>
      </w:pPr>
      <w:r>
        <w:rPr>
          <w:rFonts w:cs="Arial"/>
          <w:color w:val="000000"/>
          <w:szCs w:val="24"/>
        </w:rPr>
        <w:t xml:space="preserve">Il DS informa </w:t>
      </w:r>
      <w:proofErr w:type="spellStart"/>
      <w:r>
        <w:rPr>
          <w:rFonts w:cs="Arial"/>
          <w:color w:val="000000"/>
          <w:szCs w:val="24"/>
        </w:rPr>
        <w:t>che,come</w:t>
      </w:r>
      <w:proofErr w:type="spellEnd"/>
      <w:r>
        <w:rPr>
          <w:rFonts w:cs="Arial"/>
          <w:color w:val="000000"/>
          <w:szCs w:val="24"/>
        </w:rPr>
        <w:t xml:space="preserve"> ogni anno sono pervenute richieste per l'utilizzo dei</w:t>
      </w:r>
      <w:r>
        <w:rPr>
          <w:rFonts w:cs="Arial"/>
          <w:color w:val="000000"/>
          <w:szCs w:val="24"/>
        </w:rPr>
        <w:t xml:space="preserve"> locali scolastici.   Chiede quindi, all'assemblea di poter procedere alla concessione dei suddetti locali, di tutti i plessi, per attività extra-curricolari compatibili con l'attività didattica. Il Prof. Luigi Sinibaldi è contrario alla concessione dei lo</w:t>
      </w:r>
      <w:r>
        <w:rPr>
          <w:rFonts w:cs="Arial"/>
          <w:color w:val="000000"/>
          <w:szCs w:val="24"/>
        </w:rPr>
        <w:t>cali alla Scuola di Musica. Il resto dei presenti da parere favorevole. Si richiede comunque di sollecitare le varie Associazioni, ad un maggiore puntualità, precisione e rispetto dei locali utilizzati nell'interesse di tutta Comunità scolastica.</w:t>
      </w:r>
    </w:p>
    <w:p w:rsidR="00BE3243" w:rsidRDefault="009A26DB">
      <w:pPr>
        <w:pStyle w:val="Paragrafoelenco"/>
        <w:tabs>
          <w:tab w:val="left" w:pos="284"/>
        </w:tabs>
        <w:spacing w:after="283" w:line="360" w:lineRule="auto"/>
        <w:ind w:left="0"/>
        <w:jc w:val="both"/>
        <w:rPr>
          <w:rFonts w:cs="Arial"/>
          <w:color w:val="000000"/>
          <w:szCs w:val="24"/>
        </w:rPr>
      </w:pPr>
      <w:r>
        <w:rPr>
          <w:rFonts w:cs="Arial"/>
          <w:b/>
          <w:bCs/>
          <w:color w:val="000000"/>
          <w:szCs w:val="24"/>
          <w:lang w:eastAsia="it-IT"/>
        </w:rPr>
        <w:t>Punto 12)</w:t>
      </w:r>
      <w:r>
        <w:rPr>
          <w:rFonts w:cs="Arial"/>
          <w:b/>
          <w:color w:val="000000"/>
          <w:szCs w:val="24"/>
        </w:rPr>
        <w:t xml:space="preserve"> all’o.d.g.: Varie ed eventuali.</w:t>
      </w:r>
    </w:p>
    <w:p w:rsidR="00BE3243" w:rsidRDefault="009A26DB">
      <w:pPr>
        <w:pStyle w:val="Paragrafoelenco"/>
        <w:tabs>
          <w:tab w:val="left" w:pos="284"/>
        </w:tabs>
        <w:spacing w:after="283" w:line="360" w:lineRule="auto"/>
        <w:ind w:left="0"/>
        <w:jc w:val="both"/>
        <w:rPr>
          <w:rFonts w:cs="Arial"/>
          <w:color w:val="000000"/>
          <w:szCs w:val="24"/>
        </w:rPr>
      </w:pPr>
      <w:r>
        <w:rPr>
          <w:rFonts w:cs="Arial"/>
          <w:color w:val="000000"/>
          <w:szCs w:val="24"/>
        </w:rPr>
        <w:t>Il DS informa il Consiglio che, in collaborazione con il Comune di Terni per il Progetto “Borsa-Lavoro”, nell'ambito del reinserimento di giovani svantaggiati, nella Scuola Primaria di Arrone sarà inserito un ragazzo con ma</w:t>
      </w:r>
      <w:r>
        <w:rPr>
          <w:rFonts w:cs="Arial"/>
          <w:color w:val="000000"/>
          <w:szCs w:val="24"/>
        </w:rPr>
        <w:t>nsioni di aiuto e supporto al personale di servizio. Alla collaboratrice Bernardini Emanuela è stato assegnato il compito di tutor.</w:t>
      </w:r>
    </w:p>
    <w:p w:rsidR="00BE3243" w:rsidRDefault="009A26DB">
      <w:pPr>
        <w:pStyle w:val="Standard"/>
        <w:jc w:val="both"/>
      </w:pPr>
      <w:r>
        <w:t>Il Segretario</w:t>
      </w:r>
      <w:r>
        <w:tab/>
      </w:r>
      <w:r>
        <w:tab/>
      </w:r>
      <w:r>
        <w:tab/>
      </w:r>
      <w:r>
        <w:tab/>
      </w:r>
      <w:r>
        <w:tab/>
      </w:r>
      <w:r>
        <w:tab/>
      </w:r>
      <w:r>
        <w:tab/>
      </w:r>
      <w:r>
        <w:tab/>
      </w:r>
      <w:r>
        <w:tab/>
      </w:r>
      <w:r>
        <w:tab/>
        <w:t>Il Presidente</w:t>
      </w:r>
    </w:p>
    <w:p w:rsidR="00BE3243" w:rsidRDefault="009A26DB">
      <w:pPr>
        <w:pStyle w:val="Standard"/>
        <w:jc w:val="both"/>
      </w:pPr>
      <w:r>
        <w:rPr>
          <w:i/>
        </w:rPr>
        <w:t>Leonardi Ornella</w:t>
      </w:r>
      <w:r>
        <w:tab/>
      </w:r>
      <w:r>
        <w:tab/>
      </w:r>
      <w:r>
        <w:tab/>
      </w:r>
      <w:r>
        <w:tab/>
      </w:r>
      <w:r>
        <w:tab/>
      </w:r>
      <w:r>
        <w:tab/>
      </w:r>
      <w:r>
        <w:tab/>
      </w:r>
      <w:r>
        <w:tab/>
      </w:r>
      <w:r>
        <w:tab/>
      </w:r>
      <w:r>
        <w:rPr>
          <w:i/>
        </w:rPr>
        <w:t>Ingrosso Annalisa</w:t>
      </w:r>
    </w:p>
    <w:sectPr w:rsidR="00BE3243">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DB" w:rsidRDefault="009A26DB">
      <w:r>
        <w:separator/>
      </w:r>
    </w:p>
  </w:endnote>
  <w:endnote w:type="continuationSeparator" w:id="0">
    <w:p w:rsidR="009A26DB" w:rsidRDefault="009A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8100AAF7" w:usb1="0000807B" w:usb2="00000008"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DB" w:rsidRDefault="009A26DB">
      <w:r>
        <w:rPr>
          <w:color w:val="000000"/>
        </w:rPr>
        <w:separator/>
      </w:r>
    </w:p>
  </w:footnote>
  <w:footnote w:type="continuationSeparator" w:id="0">
    <w:p w:rsidR="009A26DB" w:rsidRDefault="009A2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99D"/>
    <w:multiLevelType w:val="multilevel"/>
    <w:tmpl w:val="6C3A89A4"/>
    <w:styleLink w:val="WW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nsid w:val="027147FF"/>
    <w:multiLevelType w:val="multilevel"/>
    <w:tmpl w:val="7DDE0A78"/>
    <w:styleLink w:val="WW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
    <w:nsid w:val="04347739"/>
    <w:multiLevelType w:val="multilevel"/>
    <w:tmpl w:val="33C21152"/>
    <w:styleLink w:val="WWNum5"/>
    <w:lvl w:ilvl="0">
      <w:numFmt w:val="bullet"/>
      <w:lvlText w:val="–"/>
      <w:lvlJc w:val="left"/>
      <w:rPr>
        <w:rFonts w:eastAsia="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0C973087"/>
    <w:multiLevelType w:val="multilevel"/>
    <w:tmpl w:val="EC484C4C"/>
    <w:styleLink w:val="WWNum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
    <w:nsid w:val="0CE60C30"/>
    <w:multiLevelType w:val="multilevel"/>
    <w:tmpl w:val="72EE8E90"/>
    <w:styleLink w:val="WWNum3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4F82958"/>
    <w:multiLevelType w:val="multilevel"/>
    <w:tmpl w:val="A80C7CA8"/>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
    <w:nsid w:val="19921FB3"/>
    <w:multiLevelType w:val="multilevel"/>
    <w:tmpl w:val="7E1EB566"/>
    <w:styleLink w:val="WWNum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
    <w:nsid w:val="19EC39BF"/>
    <w:multiLevelType w:val="multilevel"/>
    <w:tmpl w:val="055E61F4"/>
    <w:styleLink w:val="WWNum2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1A2D6656"/>
    <w:multiLevelType w:val="multilevel"/>
    <w:tmpl w:val="78C205D6"/>
    <w:styleLink w:val="WW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nsid w:val="1E8912A6"/>
    <w:multiLevelType w:val="multilevel"/>
    <w:tmpl w:val="2C9472CC"/>
    <w:styleLink w:val="WWNum31"/>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3A76C69"/>
    <w:multiLevelType w:val="multilevel"/>
    <w:tmpl w:val="AB6CEE08"/>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nsid w:val="24690173"/>
    <w:multiLevelType w:val="multilevel"/>
    <w:tmpl w:val="73469F70"/>
    <w:styleLink w:val="WWNum7"/>
    <w:lvl w:ilvl="0">
      <w:start w:val="1"/>
      <w:numFmt w:val="decimal"/>
      <w:lvlText w:val="%1"/>
      <w:lvlJc w:val="left"/>
      <w:rPr>
        <w:rFonts w:eastAsia="Times New Roman" w:cs="Manga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247C6CCF"/>
    <w:multiLevelType w:val="multilevel"/>
    <w:tmpl w:val="2534BC58"/>
    <w:styleLink w:val="WWNum23"/>
    <w:lvl w:ilvl="0">
      <w:numFmt w:val="bullet"/>
      <w:lvlText w:val="-"/>
      <w:lvlJc w:val="left"/>
      <w:rPr>
        <w:rFonts w:eastAsia="Times New Roman"/>
      </w:rPr>
    </w:lvl>
    <w:lvl w:ilvl="1">
      <w:numFmt w:val="bullet"/>
      <w:lvlText w:val="-"/>
      <w:lvlJc w:val="left"/>
      <w:rPr>
        <w:rFonts w:eastAsia="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2ED73126"/>
    <w:multiLevelType w:val="multilevel"/>
    <w:tmpl w:val="7C1CDA9A"/>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nsid w:val="2F115087"/>
    <w:multiLevelType w:val="multilevel"/>
    <w:tmpl w:val="47AE4474"/>
    <w:styleLink w:val="WWNum3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0697B98"/>
    <w:multiLevelType w:val="multilevel"/>
    <w:tmpl w:val="A5E0F47A"/>
    <w:styleLink w:val="WWNum2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30F909A1"/>
    <w:multiLevelType w:val="multilevel"/>
    <w:tmpl w:val="075462C8"/>
    <w:styleLink w:val="WWNum32"/>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3D53F66"/>
    <w:multiLevelType w:val="multilevel"/>
    <w:tmpl w:val="C366DB32"/>
    <w:styleLink w:val="WWNum29"/>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42238A8"/>
    <w:multiLevelType w:val="multilevel"/>
    <w:tmpl w:val="8F1CC9A4"/>
    <w:styleLink w:val="WW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nsid w:val="3ABC7D5D"/>
    <w:multiLevelType w:val="multilevel"/>
    <w:tmpl w:val="4632738E"/>
    <w:styleLink w:val="WWNum18"/>
    <w:lvl w:ilvl="0">
      <w:numFmt w:val="bullet"/>
      <w:lvlText w:val="-"/>
      <w:lvlJc w:val="left"/>
      <w:rPr>
        <w:rFonts w:eastAsia="Times New Roman"/>
      </w:rPr>
    </w:lvl>
    <w:lvl w:ilvl="1">
      <w:start w:val="1"/>
      <w:numFmt w:val="decimal"/>
      <w:lvlText w:val="%2."/>
      <w:lvlJc w:val="left"/>
      <w:rPr>
        <w:rFonts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nsid w:val="41C56890"/>
    <w:multiLevelType w:val="multilevel"/>
    <w:tmpl w:val="39EA4EE0"/>
    <w:styleLink w:val="WWNum1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1">
    <w:nsid w:val="42A2091F"/>
    <w:multiLevelType w:val="multilevel"/>
    <w:tmpl w:val="144C2C3A"/>
    <w:styleLink w:val="WWNum19"/>
    <w:lvl w:ilvl="0">
      <w:numFmt w:val="bullet"/>
      <w:lvlText w:val="-"/>
      <w:lvlJc w:val="left"/>
      <w:rPr>
        <w:rFonts w:eastAsia="Times New Roman"/>
      </w:rPr>
    </w:lvl>
    <w:lvl w:ilvl="1">
      <w:start w:val="1"/>
      <w:numFmt w:val="decimal"/>
      <w:lvlText w:val="%2."/>
      <w:lvlJc w:val="left"/>
      <w:rPr>
        <w:rFonts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nsid w:val="434F6DC2"/>
    <w:multiLevelType w:val="multilevel"/>
    <w:tmpl w:val="D49E2E56"/>
    <w:styleLink w:val="WWNum26"/>
    <w:lvl w:ilvl="0">
      <w:numFmt w:val="bullet"/>
      <w:lvlText w:val="-"/>
      <w:lvlJc w:val="left"/>
      <w:rPr>
        <w:rFonts w:eastAsia="Times New Roman"/>
      </w:rPr>
    </w:lvl>
    <w:lvl w:ilvl="1">
      <w:numFmt w:val="bullet"/>
      <w:lvlText w:val="-"/>
      <w:lvlJc w:val="left"/>
      <w:rPr>
        <w:rFonts w:eastAsia="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44E12F2C"/>
    <w:multiLevelType w:val="multilevel"/>
    <w:tmpl w:val="C6D0BF08"/>
    <w:styleLink w:val="WWNum30"/>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463511CB"/>
    <w:multiLevelType w:val="multilevel"/>
    <w:tmpl w:val="8AE28588"/>
    <w:styleLink w:val="WWNum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5">
    <w:nsid w:val="469B62BD"/>
    <w:multiLevelType w:val="multilevel"/>
    <w:tmpl w:val="91C22FEA"/>
    <w:styleLink w:val="WWNum39"/>
    <w:lvl w:ilvl="0">
      <w:numFmt w:val="bullet"/>
      <w:lvlText w:val="-"/>
      <w:lvlJc w:val="left"/>
      <w:rPr>
        <w:rFonts w:eastAsia="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nsid w:val="4C790F9E"/>
    <w:multiLevelType w:val="multilevel"/>
    <w:tmpl w:val="93F80DBA"/>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4FCB58AF"/>
    <w:multiLevelType w:val="multilevel"/>
    <w:tmpl w:val="05307AE0"/>
    <w:styleLink w:val="WW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nsid w:val="58FF7E92"/>
    <w:multiLevelType w:val="multilevel"/>
    <w:tmpl w:val="14F670E2"/>
    <w:styleLink w:val="WWNum4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5AEE361A"/>
    <w:multiLevelType w:val="multilevel"/>
    <w:tmpl w:val="71ECF152"/>
    <w:styleLink w:val="WWNum3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C2B37D0"/>
    <w:multiLevelType w:val="multilevel"/>
    <w:tmpl w:val="D116F530"/>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CF26A02"/>
    <w:multiLevelType w:val="multilevel"/>
    <w:tmpl w:val="2A68419C"/>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nsid w:val="5F797513"/>
    <w:multiLevelType w:val="multilevel"/>
    <w:tmpl w:val="4BD0D892"/>
    <w:styleLink w:val="WWNum3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672B1CA8"/>
    <w:multiLevelType w:val="multilevel"/>
    <w:tmpl w:val="335CA8DC"/>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AFC2015"/>
    <w:multiLevelType w:val="multilevel"/>
    <w:tmpl w:val="1438FB14"/>
    <w:styleLink w:val="WWNum3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6B142A8E"/>
    <w:multiLevelType w:val="multilevel"/>
    <w:tmpl w:val="A1084D02"/>
    <w:styleLink w:val="WWNum3"/>
    <w:lvl w:ilvl="0">
      <w:numFmt w:val="bullet"/>
      <w:lvlText w:val="-"/>
      <w:lvlJc w:val="left"/>
      <w:rPr>
        <w:rFonts w:eastAsia="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nsid w:val="6B921AD1"/>
    <w:multiLevelType w:val="multilevel"/>
    <w:tmpl w:val="0F766C6C"/>
    <w:styleLink w:val="WWNum4"/>
    <w:lvl w:ilvl="0">
      <w:numFmt w:val="bullet"/>
      <w:lvlText w:val="–"/>
      <w:lvlJc w:val="left"/>
      <w:rPr>
        <w:rFonts w:eastAsia="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79254D65"/>
    <w:multiLevelType w:val="multilevel"/>
    <w:tmpl w:val="DEBA400A"/>
    <w:styleLink w:val="WWNum6"/>
    <w:lvl w:ilvl="0">
      <w:numFmt w:val="bullet"/>
      <w:lvlText w:val="–"/>
      <w:lvlJc w:val="left"/>
      <w:rPr>
        <w:rFonts w:eastAsia="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7BEA1887"/>
    <w:multiLevelType w:val="multilevel"/>
    <w:tmpl w:val="5E822C66"/>
    <w:styleLink w:val="WWNum27"/>
    <w:lvl w:ilvl="0">
      <w:numFmt w:val="bullet"/>
      <w:lvlText w:val="-"/>
      <w:lvlJc w:val="left"/>
      <w:rPr>
        <w:rFonts w:eastAsia="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nsid w:val="7EDC07ED"/>
    <w:multiLevelType w:val="multilevel"/>
    <w:tmpl w:val="95BE0414"/>
    <w:styleLink w:val="WWNum33"/>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26"/>
  </w:num>
  <w:num w:numId="3">
    <w:abstractNumId w:val="35"/>
  </w:num>
  <w:num w:numId="4">
    <w:abstractNumId w:val="36"/>
  </w:num>
  <w:num w:numId="5">
    <w:abstractNumId w:val="2"/>
  </w:num>
  <w:num w:numId="6">
    <w:abstractNumId w:val="37"/>
  </w:num>
  <w:num w:numId="7">
    <w:abstractNumId w:val="11"/>
  </w:num>
  <w:num w:numId="8">
    <w:abstractNumId w:val="6"/>
  </w:num>
  <w:num w:numId="9">
    <w:abstractNumId w:val="31"/>
  </w:num>
  <w:num w:numId="10">
    <w:abstractNumId w:val="18"/>
  </w:num>
  <w:num w:numId="11">
    <w:abstractNumId w:val="10"/>
  </w:num>
  <w:num w:numId="12">
    <w:abstractNumId w:val="8"/>
  </w:num>
  <w:num w:numId="13">
    <w:abstractNumId w:val="13"/>
  </w:num>
  <w:num w:numId="14">
    <w:abstractNumId w:val="0"/>
  </w:num>
  <w:num w:numId="15">
    <w:abstractNumId w:val="30"/>
  </w:num>
  <w:num w:numId="16">
    <w:abstractNumId w:val="33"/>
  </w:num>
  <w:num w:numId="17">
    <w:abstractNumId w:val="20"/>
  </w:num>
  <w:num w:numId="18">
    <w:abstractNumId w:val="19"/>
  </w:num>
  <w:num w:numId="19">
    <w:abstractNumId w:val="21"/>
  </w:num>
  <w:num w:numId="20">
    <w:abstractNumId w:val="1"/>
  </w:num>
  <w:num w:numId="21">
    <w:abstractNumId w:val="3"/>
  </w:num>
  <w:num w:numId="22">
    <w:abstractNumId w:val="24"/>
  </w:num>
  <w:num w:numId="23">
    <w:abstractNumId w:val="12"/>
  </w:num>
  <w:num w:numId="24">
    <w:abstractNumId w:val="7"/>
  </w:num>
  <w:num w:numId="25">
    <w:abstractNumId w:val="15"/>
  </w:num>
  <w:num w:numId="26">
    <w:abstractNumId w:val="22"/>
  </w:num>
  <w:num w:numId="27">
    <w:abstractNumId w:val="38"/>
  </w:num>
  <w:num w:numId="28">
    <w:abstractNumId w:val="27"/>
  </w:num>
  <w:num w:numId="29">
    <w:abstractNumId w:val="17"/>
  </w:num>
  <w:num w:numId="30">
    <w:abstractNumId w:val="23"/>
  </w:num>
  <w:num w:numId="31">
    <w:abstractNumId w:val="9"/>
  </w:num>
  <w:num w:numId="32">
    <w:abstractNumId w:val="16"/>
  </w:num>
  <w:num w:numId="33">
    <w:abstractNumId w:val="39"/>
  </w:num>
  <w:num w:numId="34">
    <w:abstractNumId w:val="32"/>
  </w:num>
  <w:num w:numId="35">
    <w:abstractNumId w:val="4"/>
  </w:num>
  <w:num w:numId="36">
    <w:abstractNumId w:val="34"/>
  </w:num>
  <w:num w:numId="37">
    <w:abstractNumId w:val="29"/>
  </w:num>
  <w:num w:numId="38">
    <w:abstractNumId w:val="14"/>
  </w:num>
  <w:num w:numId="39">
    <w:abstractNumId w:val="25"/>
  </w:num>
  <w:num w:numId="40">
    <w:abstractNumId w:val="28"/>
  </w:num>
  <w:num w:numId="41">
    <w:abstractNumId w:val="24"/>
    <w:lvlOverride w:ilvl="0">
      <w:startOverride w:val="1"/>
    </w:lvlOverride>
  </w:num>
  <w:num w:numId="42">
    <w:abstractNumId w:val="27"/>
    <w:lvlOverride w:ilvl="0"/>
  </w:num>
  <w:num w:numId="43">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BE3243"/>
    <w:rsid w:val="00630475"/>
    <w:rsid w:val="009A26DB"/>
    <w:rsid w:val="00BE3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kern w:val="3"/>
        <w:sz w:val="22"/>
        <w:szCs w:val="22"/>
        <w:lang w:val="it-IT" w:eastAsia="it-I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line="100" w:lineRule="atLeast"/>
    </w:pPr>
    <w:rPr>
      <w:rFonts w:ascii="Times New Roman" w:eastAsia="Times New Roman" w:hAnsi="Times New Roman"/>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jc w:val="center"/>
    </w:pPr>
    <w:rPr>
      <w:rFonts w:eastAsia="Calibri"/>
      <w:b/>
      <w:bCs/>
    </w:r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Paragrafoelenco1">
    <w:name w:val="Paragrafo elenco1"/>
    <w:basedOn w:val="Standard"/>
    <w:pPr>
      <w:ind w:left="720"/>
    </w:pPr>
  </w:style>
  <w:style w:type="paragraph" w:styleId="Paragrafoelenco">
    <w:name w:val="List Paragraph"/>
    <w:basedOn w:val="Standard"/>
    <w:pPr>
      <w:ind w:left="720"/>
    </w:pPr>
    <w:rPr>
      <w:rFonts w:cs="Mangal"/>
      <w:szCs w:val="21"/>
    </w:rPr>
  </w:style>
  <w:style w:type="paragraph" w:customStyle="1" w:styleId="Paragrafoelenco2">
    <w:name w:val="Paragrafo elenco2"/>
    <w:basedOn w:val="Standard"/>
    <w:pPr>
      <w:ind w:left="720"/>
    </w:pPr>
  </w:style>
  <w:style w:type="paragraph" w:customStyle="1" w:styleId="Paragrafoelenco3">
    <w:name w:val="Paragrafo elenco3"/>
    <w:basedOn w:val="Standard"/>
    <w:pPr>
      <w:ind w:left="720"/>
    </w:pPr>
  </w:style>
  <w:style w:type="paragraph" w:customStyle="1" w:styleId="Istituzione">
    <w:name w:val="Istituzione"/>
    <w:basedOn w:val="Standard"/>
    <w:pPr>
      <w:suppressAutoHyphens w:val="0"/>
      <w:spacing w:line="240" w:lineRule="auto"/>
    </w:pPr>
    <w:rPr>
      <w:lang w:eastAsia="it-IT" w:bidi="ar-SA"/>
    </w:rPr>
  </w:style>
  <w:style w:type="paragraph" w:styleId="Testodelblocco">
    <w:name w:val="Block Text"/>
    <w:basedOn w:val="Standard"/>
    <w:pPr>
      <w:suppressAutoHyphens w:val="0"/>
      <w:spacing w:line="360" w:lineRule="auto"/>
      <w:ind w:left="539" w:right="641"/>
      <w:jc w:val="both"/>
    </w:pPr>
    <w:rPr>
      <w:rFonts w:ascii="Arial" w:hAnsi="Arial" w:cs="Arial"/>
      <w:sz w:val="22"/>
      <w:szCs w:val="22"/>
      <w:lang w:eastAsia="it-IT" w:bidi="ar-SA"/>
    </w:rPr>
  </w:style>
  <w:style w:type="paragraph" w:styleId="NormaleWeb">
    <w:name w:val="Normal (Web)"/>
    <w:basedOn w:val="Standard"/>
    <w:pPr>
      <w:suppressAutoHyphens w:val="0"/>
      <w:spacing w:before="100" w:after="100" w:line="240" w:lineRule="auto"/>
    </w:pPr>
    <w:rPr>
      <w:lang w:eastAsia="it-IT" w:bidi="ar-SA"/>
    </w:rPr>
  </w:style>
  <w:style w:type="paragraph" w:styleId="Pidipagina">
    <w:name w:val="footer"/>
    <w:basedOn w:val="Standard"/>
    <w:pPr>
      <w:suppressLineNumbers/>
      <w:tabs>
        <w:tab w:val="center" w:pos="4819"/>
        <w:tab w:val="right" w:pos="9638"/>
      </w:tabs>
      <w:suppressAutoHyphens w:val="0"/>
      <w:spacing w:line="240" w:lineRule="auto"/>
    </w:pPr>
    <w:rPr>
      <w:rFonts w:eastAsia="Calibri"/>
      <w:lang w:eastAsia="it-IT" w:bidi="ar-SA"/>
    </w:rPr>
  </w:style>
  <w:style w:type="paragraph" w:customStyle="1" w:styleId="Paragrafoelenco4">
    <w:name w:val="Paragrafo elenco4"/>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basedOn w:val="Carpredefinitoparagrafo"/>
    <w:rPr>
      <w:rFonts w:cs="Times New Roman"/>
      <w:color w:val="0000FF"/>
      <w:u w:val="single"/>
    </w:rPr>
  </w:style>
  <w:style w:type="character" w:customStyle="1" w:styleId="BodyTextChar">
    <w:name w:val="Body Text Char"/>
    <w:basedOn w:val="Carpredefinitoparagrafo"/>
    <w:rPr>
      <w:rFonts w:ascii="Times New Roman" w:hAnsi="Times New Roman" w:cs="Times New Roman"/>
      <w:b/>
      <w:kern w:val="3"/>
      <w:sz w:val="24"/>
      <w:lang w:eastAsia="hi-IN" w:bidi="hi-IN"/>
    </w:rPr>
  </w:style>
  <w:style w:type="character" w:customStyle="1" w:styleId="FooterChar">
    <w:name w:val="Footer Char"/>
    <w:basedOn w:val="Carpredefinitoparagrafo"/>
    <w:rPr>
      <w:rFonts w:ascii="Times New Roman" w:hAnsi="Times New Roman" w:cs="Times New Roman"/>
      <w:sz w:val="24"/>
      <w:lang w:eastAsia="it-IT"/>
    </w:rPr>
  </w:style>
  <w:style w:type="character" w:customStyle="1" w:styleId="ListLabel1">
    <w:name w:val="ListLabel 1"/>
    <w:rPr>
      <w:rFonts w:cs="Times New Roman"/>
    </w:rPr>
  </w:style>
  <w:style w:type="character" w:customStyle="1" w:styleId="ListLabel2">
    <w:name w:val="ListLabel 2"/>
    <w:rPr>
      <w:rFonts w:eastAsia="Times New Roman"/>
    </w:rPr>
  </w:style>
  <w:style w:type="character" w:customStyle="1" w:styleId="ListLabel3">
    <w:name w:val="ListLabel 3"/>
    <w:rPr>
      <w:rFonts w:eastAsia="Times New Roman" w:cs="Mangal"/>
    </w:rPr>
  </w:style>
  <w:style w:type="character" w:customStyle="1" w:styleId="ListLabel4">
    <w:name w:val="ListLabel 4"/>
    <w:rPr>
      <w:rFonts w:cs="Times New Roman"/>
      <w:b w:val="0"/>
    </w:rPr>
  </w:style>
  <w:style w:type="character" w:customStyle="1" w:styleId="ListLabel5">
    <w:name w:val="ListLabel 5"/>
    <w:rPr>
      <w:color w:val="800080"/>
      <w:sz w:val="28"/>
    </w:rPr>
  </w:style>
  <w:style w:type="character" w:customStyle="1" w:styleId="NumberingSymbols">
    <w:name w:val="Numbering Symbols"/>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 w:type="numbering" w:customStyle="1" w:styleId="WWNum31">
    <w:name w:val="WWNum31"/>
    <w:basedOn w:val="Nessunelenco"/>
    <w:pPr>
      <w:numPr>
        <w:numId w:val="31"/>
      </w:numPr>
    </w:pPr>
  </w:style>
  <w:style w:type="numbering" w:customStyle="1" w:styleId="WWNum32">
    <w:name w:val="WWNum32"/>
    <w:basedOn w:val="Nessunelenco"/>
    <w:pPr>
      <w:numPr>
        <w:numId w:val="32"/>
      </w:numPr>
    </w:pPr>
  </w:style>
  <w:style w:type="numbering" w:customStyle="1" w:styleId="WWNum33">
    <w:name w:val="WWNum33"/>
    <w:basedOn w:val="Nessunelenco"/>
    <w:pPr>
      <w:numPr>
        <w:numId w:val="33"/>
      </w:numPr>
    </w:pPr>
  </w:style>
  <w:style w:type="numbering" w:customStyle="1" w:styleId="WWNum34">
    <w:name w:val="WWNum34"/>
    <w:basedOn w:val="Nessunelenco"/>
    <w:pPr>
      <w:numPr>
        <w:numId w:val="34"/>
      </w:numPr>
    </w:pPr>
  </w:style>
  <w:style w:type="numbering" w:customStyle="1" w:styleId="WWNum35">
    <w:name w:val="WWNum35"/>
    <w:basedOn w:val="Nessunelenco"/>
    <w:pPr>
      <w:numPr>
        <w:numId w:val="35"/>
      </w:numPr>
    </w:pPr>
  </w:style>
  <w:style w:type="numbering" w:customStyle="1" w:styleId="WWNum36">
    <w:name w:val="WWNum36"/>
    <w:basedOn w:val="Nessunelenco"/>
    <w:pPr>
      <w:numPr>
        <w:numId w:val="36"/>
      </w:numPr>
    </w:pPr>
  </w:style>
  <w:style w:type="numbering" w:customStyle="1" w:styleId="WWNum37">
    <w:name w:val="WWNum37"/>
    <w:basedOn w:val="Nessunelenco"/>
    <w:pPr>
      <w:numPr>
        <w:numId w:val="37"/>
      </w:numPr>
    </w:pPr>
  </w:style>
  <w:style w:type="numbering" w:customStyle="1" w:styleId="WWNum38">
    <w:name w:val="WWNum38"/>
    <w:basedOn w:val="Nessunelenco"/>
    <w:pPr>
      <w:numPr>
        <w:numId w:val="38"/>
      </w:numPr>
    </w:pPr>
  </w:style>
  <w:style w:type="numbering" w:customStyle="1" w:styleId="WWNum39">
    <w:name w:val="WWNum39"/>
    <w:basedOn w:val="Nessunelenco"/>
    <w:pPr>
      <w:numPr>
        <w:numId w:val="39"/>
      </w:numPr>
    </w:pPr>
  </w:style>
  <w:style w:type="numbering" w:customStyle="1" w:styleId="WWNum40">
    <w:name w:val="WWNum40"/>
    <w:basedOn w:val="Nessunelenco"/>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kern w:val="3"/>
        <w:sz w:val="22"/>
        <w:szCs w:val="22"/>
        <w:lang w:val="it-IT" w:eastAsia="it-I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line="100" w:lineRule="atLeast"/>
    </w:pPr>
    <w:rPr>
      <w:rFonts w:ascii="Times New Roman" w:eastAsia="Times New Roman" w:hAnsi="Times New Roman"/>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jc w:val="center"/>
    </w:pPr>
    <w:rPr>
      <w:rFonts w:eastAsia="Calibri"/>
      <w:b/>
      <w:bCs/>
    </w:r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Paragrafoelenco1">
    <w:name w:val="Paragrafo elenco1"/>
    <w:basedOn w:val="Standard"/>
    <w:pPr>
      <w:ind w:left="720"/>
    </w:pPr>
  </w:style>
  <w:style w:type="paragraph" w:styleId="Paragrafoelenco">
    <w:name w:val="List Paragraph"/>
    <w:basedOn w:val="Standard"/>
    <w:pPr>
      <w:ind w:left="720"/>
    </w:pPr>
    <w:rPr>
      <w:rFonts w:cs="Mangal"/>
      <w:szCs w:val="21"/>
    </w:rPr>
  </w:style>
  <w:style w:type="paragraph" w:customStyle="1" w:styleId="Paragrafoelenco2">
    <w:name w:val="Paragrafo elenco2"/>
    <w:basedOn w:val="Standard"/>
    <w:pPr>
      <w:ind w:left="720"/>
    </w:pPr>
  </w:style>
  <w:style w:type="paragraph" w:customStyle="1" w:styleId="Paragrafoelenco3">
    <w:name w:val="Paragrafo elenco3"/>
    <w:basedOn w:val="Standard"/>
    <w:pPr>
      <w:ind w:left="720"/>
    </w:pPr>
  </w:style>
  <w:style w:type="paragraph" w:customStyle="1" w:styleId="Istituzione">
    <w:name w:val="Istituzione"/>
    <w:basedOn w:val="Standard"/>
    <w:pPr>
      <w:suppressAutoHyphens w:val="0"/>
      <w:spacing w:line="240" w:lineRule="auto"/>
    </w:pPr>
    <w:rPr>
      <w:lang w:eastAsia="it-IT" w:bidi="ar-SA"/>
    </w:rPr>
  </w:style>
  <w:style w:type="paragraph" w:styleId="Testodelblocco">
    <w:name w:val="Block Text"/>
    <w:basedOn w:val="Standard"/>
    <w:pPr>
      <w:suppressAutoHyphens w:val="0"/>
      <w:spacing w:line="360" w:lineRule="auto"/>
      <w:ind w:left="539" w:right="641"/>
      <w:jc w:val="both"/>
    </w:pPr>
    <w:rPr>
      <w:rFonts w:ascii="Arial" w:hAnsi="Arial" w:cs="Arial"/>
      <w:sz w:val="22"/>
      <w:szCs w:val="22"/>
      <w:lang w:eastAsia="it-IT" w:bidi="ar-SA"/>
    </w:rPr>
  </w:style>
  <w:style w:type="paragraph" w:styleId="NormaleWeb">
    <w:name w:val="Normal (Web)"/>
    <w:basedOn w:val="Standard"/>
    <w:pPr>
      <w:suppressAutoHyphens w:val="0"/>
      <w:spacing w:before="100" w:after="100" w:line="240" w:lineRule="auto"/>
    </w:pPr>
    <w:rPr>
      <w:lang w:eastAsia="it-IT" w:bidi="ar-SA"/>
    </w:rPr>
  </w:style>
  <w:style w:type="paragraph" w:styleId="Pidipagina">
    <w:name w:val="footer"/>
    <w:basedOn w:val="Standard"/>
    <w:pPr>
      <w:suppressLineNumbers/>
      <w:tabs>
        <w:tab w:val="center" w:pos="4819"/>
        <w:tab w:val="right" w:pos="9638"/>
      </w:tabs>
      <w:suppressAutoHyphens w:val="0"/>
      <w:spacing w:line="240" w:lineRule="auto"/>
    </w:pPr>
    <w:rPr>
      <w:rFonts w:eastAsia="Calibri"/>
      <w:lang w:eastAsia="it-IT" w:bidi="ar-SA"/>
    </w:rPr>
  </w:style>
  <w:style w:type="paragraph" w:customStyle="1" w:styleId="Paragrafoelenco4">
    <w:name w:val="Paragrafo elenco4"/>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basedOn w:val="Carpredefinitoparagrafo"/>
    <w:rPr>
      <w:rFonts w:cs="Times New Roman"/>
      <w:color w:val="0000FF"/>
      <w:u w:val="single"/>
    </w:rPr>
  </w:style>
  <w:style w:type="character" w:customStyle="1" w:styleId="BodyTextChar">
    <w:name w:val="Body Text Char"/>
    <w:basedOn w:val="Carpredefinitoparagrafo"/>
    <w:rPr>
      <w:rFonts w:ascii="Times New Roman" w:hAnsi="Times New Roman" w:cs="Times New Roman"/>
      <w:b/>
      <w:kern w:val="3"/>
      <w:sz w:val="24"/>
      <w:lang w:eastAsia="hi-IN" w:bidi="hi-IN"/>
    </w:rPr>
  </w:style>
  <w:style w:type="character" w:customStyle="1" w:styleId="FooterChar">
    <w:name w:val="Footer Char"/>
    <w:basedOn w:val="Carpredefinitoparagrafo"/>
    <w:rPr>
      <w:rFonts w:ascii="Times New Roman" w:hAnsi="Times New Roman" w:cs="Times New Roman"/>
      <w:sz w:val="24"/>
      <w:lang w:eastAsia="it-IT"/>
    </w:rPr>
  </w:style>
  <w:style w:type="character" w:customStyle="1" w:styleId="ListLabel1">
    <w:name w:val="ListLabel 1"/>
    <w:rPr>
      <w:rFonts w:cs="Times New Roman"/>
    </w:rPr>
  </w:style>
  <w:style w:type="character" w:customStyle="1" w:styleId="ListLabel2">
    <w:name w:val="ListLabel 2"/>
    <w:rPr>
      <w:rFonts w:eastAsia="Times New Roman"/>
    </w:rPr>
  </w:style>
  <w:style w:type="character" w:customStyle="1" w:styleId="ListLabel3">
    <w:name w:val="ListLabel 3"/>
    <w:rPr>
      <w:rFonts w:eastAsia="Times New Roman" w:cs="Mangal"/>
    </w:rPr>
  </w:style>
  <w:style w:type="character" w:customStyle="1" w:styleId="ListLabel4">
    <w:name w:val="ListLabel 4"/>
    <w:rPr>
      <w:rFonts w:cs="Times New Roman"/>
      <w:b w:val="0"/>
    </w:rPr>
  </w:style>
  <w:style w:type="character" w:customStyle="1" w:styleId="ListLabel5">
    <w:name w:val="ListLabel 5"/>
    <w:rPr>
      <w:color w:val="800080"/>
      <w:sz w:val="28"/>
    </w:rPr>
  </w:style>
  <w:style w:type="character" w:customStyle="1" w:styleId="NumberingSymbols">
    <w:name w:val="Numbering Symbols"/>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 w:type="numbering" w:customStyle="1" w:styleId="WWNum31">
    <w:name w:val="WWNum31"/>
    <w:basedOn w:val="Nessunelenco"/>
    <w:pPr>
      <w:numPr>
        <w:numId w:val="31"/>
      </w:numPr>
    </w:pPr>
  </w:style>
  <w:style w:type="numbering" w:customStyle="1" w:styleId="WWNum32">
    <w:name w:val="WWNum32"/>
    <w:basedOn w:val="Nessunelenco"/>
    <w:pPr>
      <w:numPr>
        <w:numId w:val="32"/>
      </w:numPr>
    </w:pPr>
  </w:style>
  <w:style w:type="numbering" w:customStyle="1" w:styleId="WWNum33">
    <w:name w:val="WWNum33"/>
    <w:basedOn w:val="Nessunelenco"/>
    <w:pPr>
      <w:numPr>
        <w:numId w:val="33"/>
      </w:numPr>
    </w:pPr>
  </w:style>
  <w:style w:type="numbering" w:customStyle="1" w:styleId="WWNum34">
    <w:name w:val="WWNum34"/>
    <w:basedOn w:val="Nessunelenco"/>
    <w:pPr>
      <w:numPr>
        <w:numId w:val="34"/>
      </w:numPr>
    </w:pPr>
  </w:style>
  <w:style w:type="numbering" w:customStyle="1" w:styleId="WWNum35">
    <w:name w:val="WWNum35"/>
    <w:basedOn w:val="Nessunelenco"/>
    <w:pPr>
      <w:numPr>
        <w:numId w:val="35"/>
      </w:numPr>
    </w:pPr>
  </w:style>
  <w:style w:type="numbering" w:customStyle="1" w:styleId="WWNum36">
    <w:name w:val="WWNum36"/>
    <w:basedOn w:val="Nessunelenco"/>
    <w:pPr>
      <w:numPr>
        <w:numId w:val="36"/>
      </w:numPr>
    </w:pPr>
  </w:style>
  <w:style w:type="numbering" w:customStyle="1" w:styleId="WWNum37">
    <w:name w:val="WWNum37"/>
    <w:basedOn w:val="Nessunelenco"/>
    <w:pPr>
      <w:numPr>
        <w:numId w:val="37"/>
      </w:numPr>
    </w:pPr>
  </w:style>
  <w:style w:type="numbering" w:customStyle="1" w:styleId="WWNum38">
    <w:name w:val="WWNum38"/>
    <w:basedOn w:val="Nessunelenco"/>
    <w:pPr>
      <w:numPr>
        <w:numId w:val="38"/>
      </w:numPr>
    </w:pPr>
  </w:style>
  <w:style w:type="numbering" w:customStyle="1" w:styleId="WWNum39">
    <w:name w:val="WWNum39"/>
    <w:basedOn w:val="Nessunelenco"/>
    <w:pPr>
      <w:numPr>
        <w:numId w:val="39"/>
      </w:numPr>
    </w:pPr>
  </w:style>
  <w:style w:type="numbering" w:customStyle="1" w:styleId="WWNum40">
    <w:name w:val="WWNum40"/>
    <w:basedOn w:val="Nessunelenco"/>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ric80@tiscalinet.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7</Pages>
  <Words>2135</Words>
  <Characters>12173</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dc:creator>
  <cp:lastModifiedBy>asus</cp:lastModifiedBy>
  <cp:revision>1</cp:revision>
  <dcterms:created xsi:type="dcterms:W3CDTF">2013-09-13T17:18:00Z</dcterms:created>
  <dcterms:modified xsi:type="dcterms:W3CDTF">2017-12-11T08:29:00Z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